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C05" w:rsidRPr="00C91091" w:rsidRDefault="00515592" w:rsidP="00D86738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2019 </w:t>
      </w:r>
      <w:r w:rsidR="00872DFD" w:rsidRPr="00C91091">
        <w:rPr>
          <w:b/>
          <w:sz w:val="32"/>
          <w:szCs w:val="28"/>
        </w:rPr>
        <w:t>ARC DISCOVERY EARLY CAREER RESE</w:t>
      </w:r>
      <w:r w:rsidR="00747C05" w:rsidRPr="00C91091">
        <w:rPr>
          <w:b/>
          <w:sz w:val="32"/>
          <w:szCs w:val="28"/>
        </w:rPr>
        <w:t>ARCHER AWARD (DECRA)</w:t>
      </w:r>
    </w:p>
    <w:p w:rsidR="00183432" w:rsidRPr="00C91091" w:rsidRDefault="00183432" w:rsidP="00D86738">
      <w:pPr>
        <w:jc w:val="center"/>
        <w:rPr>
          <w:b/>
          <w:sz w:val="32"/>
          <w:szCs w:val="24"/>
        </w:rPr>
      </w:pPr>
    </w:p>
    <w:p w:rsidR="00D86738" w:rsidRPr="0091193A" w:rsidRDefault="001C0C9D" w:rsidP="00D867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Expression of Interest</w:t>
      </w:r>
      <w:r w:rsidR="002C2646">
        <w:rPr>
          <w:b/>
          <w:sz w:val="32"/>
          <w:szCs w:val="32"/>
        </w:rPr>
        <w:t xml:space="preserve"> (EOI)</w:t>
      </w:r>
    </w:p>
    <w:p w:rsidR="00D86738" w:rsidRPr="00C91091" w:rsidRDefault="00D86738" w:rsidP="00D86738">
      <w:pPr>
        <w:jc w:val="center"/>
        <w:rPr>
          <w:b/>
          <w:sz w:val="32"/>
        </w:rPr>
      </w:pPr>
    </w:p>
    <w:p w:rsidR="009E0658" w:rsidRPr="00C4550A" w:rsidRDefault="00354C89" w:rsidP="009E065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Submit via email to</w:t>
      </w:r>
      <w:r w:rsidR="00D86738" w:rsidRPr="00C4550A">
        <w:rPr>
          <w:b/>
          <w:sz w:val="24"/>
          <w:szCs w:val="24"/>
        </w:rPr>
        <w:t xml:space="preserve"> the </w:t>
      </w:r>
      <w:r w:rsidR="00C4550A" w:rsidRPr="00C4550A">
        <w:rPr>
          <w:b/>
          <w:sz w:val="24"/>
          <w:szCs w:val="24"/>
        </w:rPr>
        <w:t xml:space="preserve">appropriate </w:t>
      </w:r>
      <w:r w:rsidR="006543AD" w:rsidRPr="00C4550A">
        <w:rPr>
          <w:b/>
          <w:sz w:val="24"/>
          <w:szCs w:val="24"/>
        </w:rPr>
        <w:t xml:space="preserve">Faculty </w:t>
      </w:r>
      <w:r w:rsidR="00A23F55" w:rsidRPr="00C4550A">
        <w:rPr>
          <w:b/>
          <w:sz w:val="24"/>
          <w:szCs w:val="24"/>
        </w:rPr>
        <w:t>Research Office</w:t>
      </w:r>
    </w:p>
    <w:p w:rsidR="00CC3EAF" w:rsidRPr="00C91091" w:rsidRDefault="00CC3EAF" w:rsidP="00D1026C">
      <w:pPr>
        <w:jc w:val="center"/>
        <w:rPr>
          <w:sz w:val="24"/>
          <w:szCs w:val="24"/>
        </w:rPr>
      </w:pPr>
    </w:p>
    <w:p w:rsidR="00D86738" w:rsidRPr="00C91091" w:rsidRDefault="00CC3EAF" w:rsidP="00D86738">
      <w:pPr>
        <w:jc w:val="center"/>
        <w:rPr>
          <w:b/>
          <w:sz w:val="24"/>
          <w:szCs w:val="24"/>
          <w:u w:val="single"/>
        </w:rPr>
      </w:pPr>
      <w:r w:rsidRPr="00C4550A">
        <w:rPr>
          <w:b/>
          <w:sz w:val="24"/>
          <w:szCs w:val="24"/>
          <w:u w:val="single"/>
        </w:rPr>
        <w:t>by</w:t>
      </w:r>
      <w:r w:rsidR="00BD5E54" w:rsidRPr="00C4550A">
        <w:rPr>
          <w:b/>
          <w:sz w:val="24"/>
          <w:szCs w:val="24"/>
          <w:u w:val="single"/>
        </w:rPr>
        <w:t xml:space="preserve"> </w:t>
      </w:r>
      <w:r w:rsidR="0008189F" w:rsidRPr="00C4550A">
        <w:rPr>
          <w:b/>
          <w:sz w:val="24"/>
          <w:szCs w:val="24"/>
          <w:u w:val="single"/>
        </w:rPr>
        <w:t>Friday</w:t>
      </w:r>
      <w:r w:rsidR="00296A6C" w:rsidRPr="00C4550A">
        <w:rPr>
          <w:b/>
          <w:sz w:val="24"/>
          <w:szCs w:val="24"/>
          <w:u w:val="single"/>
        </w:rPr>
        <w:t xml:space="preserve"> 2</w:t>
      </w:r>
      <w:r w:rsidR="00515592" w:rsidRPr="00C4550A">
        <w:rPr>
          <w:b/>
          <w:sz w:val="24"/>
          <w:szCs w:val="24"/>
          <w:u w:val="single"/>
        </w:rPr>
        <w:t>7</w:t>
      </w:r>
      <w:r w:rsidR="00296A6C" w:rsidRPr="00C4550A">
        <w:rPr>
          <w:b/>
          <w:sz w:val="24"/>
          <w:szCs w:val="24"/>
          <w:u w:val="single"/>
          <w:vertAlign w:val="superscript"/>
        </w:rPr>
        <w:t>th</w:t>
      </w:r>
      <w:r w:rsidR="00296A6C" w:rsidRPr="00C4550A">
        <w:rPr>
          <w:b/>
          <w:sz w:val="24"/>
          <w:szCs w:val="24"/>
          <w:u w:val="single"/>
        </w:rPr>
        <w:t xml:space="preserve"> </w:t>
      </w:r>
      <w:r w:rsidR="0008189F" w:rsidRPr="00C4550A">
        <w:rPr>
          <w:b/>
          <w:sz w:val="24"/>
          <w:szCs w:val="24"/>
          <w:u w:val="single"/>
        </w:rPr>
        <w:t>October</w:t>
      </w:r>
      <w:r w:rsidR="00296A6C" w:rsidRPr="00C4550A">
        <w:rPr>
          <w:b/>
          <w:sz w:val="24"/>
          <w:szCs w:val="24"/>
          <w:u w:val="single"/>
        </w:rPr>
        <w:t xml:space="preserve"> 201</w:t>
      </w:r>
      <w:r w:rsidR="00515592" w:rsidRPr="00C4550A">
        <w:rPr>
          <w:b/>
          <w:sz w:val="24"/>
          <w:szCs w:val="24"/>
          <w:u w:val="single"/>
        </w:rPr>
        <w:t>7</w:t>
      </w:r>
    </w:p>
    <w:p w:rsidR="00D1026C" w:rsidRDefault="00D1026C" w:rsidP="00D86738">
      <w:pPr>
        <w:jc w:val="center"/>
        <w:rPr>
          <w:b/>
          <w:sz w:val="24"/>
          <w:szCs w:val="24"/>
          <w:u w:val="single"/>
        </w:rPr>
      </w:pPr>
    </w:p>
    <w:p w:rsidR="00F84C2E" w:rsidRPr="0091193A" w:rsidRDefault="00FA7850" w:rsidP="00F84C2E">
      <w:pPr>
        <w:rPr>
          <w:iCs/>
        </w:rPr>
      </w:pPr>
      <w:r>
        <w:rPr>
          <w:b/>
          <w:iCs/>
        </w:rPr>
        <w:t xml:space="preserve">Faculty </w:t>
      </w:r>
      <w:r w:rsidR="002C2646">
        <w:rPr>
          <w:b/>
          <w:iCs/>
        </w:rPr>
        <w:t>c</w:t>
      </w:r>
      <w:r w:rsidR="00F84C2E" w:rsidRPr="0091193A">
        <w:rPr>
          <w:b/>
          <w:iCs/>
        </w:rPr>
        <w:t xml:space="preserve">ontacts for </w:t>
      </w:r>
      <w:r w:rsidR="002C2646">
        <w:rPr>
          <w:b/>
          <w:iCs/>
        </w:rPr>
        <w:t>enquires and EOI submission:</w:t>
      </w:r>
    </w:p>
    <w:p w:rsidR="00F84C2E" w:rsidRPr="007170CF" w:rsidRDefault="00F84C2E" w:rsidP="00F84C2E">
      <w:pPr>
        <w:pStyle w:val="NoSpacing"/>
        <w:numPr>
          <w:ilvl w:val="2"/>
          <w:numId w:val="23"/>
        </w:numPr>
        <w:tabs>
          <w:tab w:val="left" w:pos="709"/>
        </w:tabs>
        <w:ind w:left="709" w:hanging="283"/>
        <w:jc w:val="both"/>
      </w:pPr>
      <w:r>
        <w:t>Arts</w:t>
      </w:r>
      <w:r>
        <w:tab/>
      </w:r>
      <w:r>
        <w:tab/>
      </w:r>
      <w:r>
        <w:tab/>
      </w:r>
      <w:r>
        <w:tab/>
        <w:t>Jan Zwar</w:t>
      </w:r>
      <w:r>
        <w:tab/>
      </w:r>
      <w:r>
        <w:tab/>
      </w:r>
      <w:hyperlink r:id="rId8" w:history="1">
        <w:r w:rsidRPr="00B217F3">
          <w:rPr>
            <w:rStyle w:val="Hyperlink"/>
          </w:rPr>
          <w:t>ArtsRO@mq.edu.au</w:t>
        </w:r>
      </w:hyperlink>
    </w:p>
    <w:p w:rsidR="00F84C2E" w:rsidRPr="007170CF" w:rsidRDefault="00F84C2E" w:rsidP="00F84C2E">
      <w:pPr>
        <w:pStyle w:val="NoSpacing"/>
        <w:numPr>
          <w:ilvl w:val="2"/>
          <w:numId w:val="23"/>
        </w:numPr>
        <w:tabs>
          <w:tab w:val="left" w:pos="709"/>
        </w:tabs>
        <w:ind w:left="709" w:hanging="283"/>
        <w:jc w:val="both"/>
      </w:pPr>
      <w:r w:rsidRPr="007170CF">
        <w:t>Business and Economics</w:t>
      </w:r>
      <w:r>
        <w:tab/>
      </w:r>
      <w:r>
        <w:tab/>
        <w:t>Agnieszka Baginska</w:t>
      </w:r>
      <w:r>
        <w:tab/>
      </w:r>
      <w:hyperlink r:id="rId9" w:history="1">
        <w:r w:rsidRPr="00B217F3">
          <w:rPr>
            <w:rStyle w:val="Hyperlink"/>
          </w:rPr>
          <w:t>fberu@mq.edu.au</w:t>
        </w:r>
      </w:hyperlink>
    </w:p>
    <w:p w:rsidR="00F84C2E" w:rsidRPr="007170CF" w:rsidRDefault="00F84C2E" w:rsidP="00F84C2E">
      <w:pPr>
        <w:pStyle w:val="NoSpacing"/>
        <w:numPr>
          <w:ilvl w:val="2"/>
          <w:numId w:val="23"/>
        </w:numPr>
        <w:tabs>
          <w:tab w:val="left" w:pos="709"/>
        </w:tabs>
        <w:ind w:left="709" w:hanging="283"/>
        <w:jc w:val="both"/>
      </w:pPr>
      <w:r>
        <w:t>Human Sciences</w:t>
      </w:r>
      <w:r>
        <w:tab/>
      </w:r>
      <w:r>
        <w:tab/>
        <w:t>Colm Halbert</w:t>
      </w:r>
      <w:r>
        <w:tab/>
      </w:r>
      <w:r>
        <w:tab/>
      </w:r>
      <w:hyperlink r:id="rId10" w:history="1">
        <w:r w:rsidRPr="00B217F3">
          <w:rPr>
            <w:rStyle w:val="Hyperlink"/>
          </w:rPr>
          <w:t>humansciencesresearch@mq.edu.au</w:t>
        </w:r>
      </w:hyperlink>
    </w:p>
    <w:p w:rsidR="00F84C2E" w:rsidRPr="007170CF" w:rsidRDefault="00F84C2E" w:rsidP="00F84C2E">
      <w:pPr>
        <w:pStyle w:val="NoSpacing"/>
        <w:numPr>
          <w:ilvl w:val="2"/>
          <w:numId w:val="23"/>
        </w:numPr>
        <w:tabs>
          <w:tab w:val="left" w:pos="709"/>
        </w:tabs>
        <w:ind w:left="709" w:hanging="283"/>
        <w:jc w:val="both"/>
      </w:pPr>
      <w:r>
        <w:t>Medicine and Health Sciences</w:t>
      </w:r>
      <w:r>
        <w:tab/>
        <w:t>Kyle Ratinac</w:t>
      </w:r>
      <w:r>
        <w:tab/>
      </w:r>
      <w:r>
        <w:tab/>
      </w:r>
      <w:hyperlink r:id="rId11" w:history="1">
        <w:r w:rsidRPr="00543AF9">
          <w:rPr>
            <w:rStyle w:val="Hyperlink"/>
          </w:rPr>
          <w:t>fmhs.researchsupport@mq.edu.au</w:t>
        </w:r>
      </w:hyperlink>
    </w:p>
    <w:p w:rsidR="00F84C2E" w:rsidRDefault="00F84C2E" w:rsidP="00F84C2E">
      <w:pPr>
        <w:pStyle w:val="NoSpacing"/>
        <w:numPr>
          <w:ilvl w:val="2"/>
          <w:numId w:val="23"/>
        </w:numPr>
        <w:tabs>
          <w:tab w:val="left" w:pos="709"/>
        </w:tabs>
        <w:ind w:left="709" w:hanging="283"/>
        <w:jc w:val="both"/>
      </w:pPr>
      <w:r>
        <w:t>Science and Engineering</w:t>
      </w:r>
      <w:r>
        <w:tab/>
      </w:r>
      <w:r>
        <w:tab/>
      </w:r>
      <w:r w:rsidRPr="007170CF">
        <w:t xml:space="preserve">Irina Zakoshanski </w:t>
      </w:r>
      <w:r>
        <w:tab/>
      </w:r>
      <w:hyperlink r:id="rId12" w:history="1">
        <w:r w:rsidRPr="00B217F3">
          <w:rPr>
            <w:rStyle w:val="Hyperlink"/>
          </w:rPr>
          <w:t>sci.research@mq.edu.au</w:t>
        </w:r>
      </w:hyperlink>
    </w:p>
    <w:p w:rsidR="00F84C2E" w:rsidRPr="00530094" w:rsidRDefault="00F84C2E" w:rsidP="00F84C2E"/>
    <w:p w:rsidR="00967229" w:rsidRDefault="00340020" w:rsidP="00296A6C">
      <w:r w:rsidRPr="0091193A">
        <w:t>This EOI is t</w:t>
      </w:r>
      <w:r w:rsidR="00CE791B" w:rsidRPr="0091193A">
        <w:t>o</w:t>
      </w:r>
      <w:r w:rsidR="00C230A2" w:rsidRPr="0091193A">
        <w:t xml:space="preserve"> be completed by </w:t>
      </w:r>
      <w:r w:rsidR="00DB6674" w:rsidRPr="0091193A">
        <w:t xml:space="preserve">researchers </w:t>
      </w:r>
      <w:r w:rsidR="00CE791B" w:rsidRPr="0091193A">
        <w:t>who plan</w:t>
      </w:r>
      <w:r w:rsidR="00DB6674" w:rsidRPr="0091193A">
        <w:t xml:space="preserve"> to submit an </w:t>
      </w:r>
      <w:hyperlink r:id="rId13" w:history="1">
        <w:r w:rsidR="00DB6674" w:rsidRPr="005200AD">
          <w:rPr>
            <w:rStyle w:val="Hyperlink"/>
          </w:rPr>
          <w:t xml:space="preserve">ARC </w:t>
        </w:r>
        <w:r w:rsidR="00275B69" w:rsidRPr="005200AD">
          <w:rPr>
            <w:rStyle w:val="Hyperlink"/>
          </w:rPr>
          <w:t>Discovery Early Career Research</w:t>
        </w:r>
        <w:r w:rsidR="005D4D23" w:rsidRPr="005200AD">
          <w:rPr>
            <w:rStyle w:val="Hyperlink"/>
          </w:rPr>
          <w:t>er</w:t>
        </w:r>
        <w:r w:rsidR="00275B69" w:rsidRPr="005200AD">
          <w:rPr>
            <w:rStyle w:val="Hyperlink"/>
          </w:rPr>
          <w:t xml:space="preserve"> Award</w:t>
        </w:r>
        <w:r w:rsidR="00223012" w:rsidRPr="005200AD">
          <w:rPr>
            <w:rStyle w:val="Hyperlink"/>
          </w:rPr>
          <w:t xml:space="preserve"> (DECRA)</w:t>
        </w:r>
      </w:hyperlink>
      <w:r w:rsidR="00AF7F2E" w:rsidRPr="0091193A">
        <w:t xml:space="preserve"> application</w:t>
      </w:r>
      <w:r w:rsidR="00D86738" w:rsidRPr="0091193A">
        <w:t xml:space="preserve"> for funding </w:t>
      </w:r>
      <w:r w:rsidR="005D4D23" w:rsidRPr="0091193A">
        <w:t xml:space="preserve">commencing </w:t>
      </w:r>
      <w:r w:rsidR="00D86738" w:rsidRPr="0091193A">
        <w:t>in 201</w:t>
      </w:r>
      <w:r w:rsidR="00515592">
        <w:t>9</w:t>
      </w:r>
      <w:r w:rsidR="00CE791B" w:rsidRPr="0091193A">
        <w:t xml:space="preserve"> through Macquarie University</w:t>
      </w:r>
      <w:r w:rsidRPr="0091193A">
        <w:t xml:space="preserve">. </w:t>
      </w:r>
      <w:r w:rsidR="00296A6C" w:rsidRPr="0091193A">
        <w:t>Applicants must refer to</w:t>
      </w:r>
      <w:r w:rsidRPr="0091193A">
        <w:t xml:space="preserve"> the </w:t>
      </w:r>
      <w:hyperlink r:id="rId14" w:history="1">
        <w:r w:rsidR="00ED204B" w:rsidRPr="00ED204B">
          <w:rPr>
            <w:rStyle w:val="Hyperlink"/>
          </w:rPr>
          <w:t>Funding Rules</w:t>
        </w:r>
      </w:hyperlink>
      <w:r w:rsidR="00296A6C" w:rsidRPr="0091193A">
        <w:t xml:space="preserve"> to ensure they are eligible, and that the scheme is appropriate to their situation.</w:t>
      </w:r>
      <w:r w:rsidR="00BD5E54" w:rsidRPr="0091193A">
        <w:t xml:space="preserve"> Please observe the deadline. Faculties and the Research </w:t>
      </w:r>
      <w:r w:rsidR="00C164AA" w:rsidRPr="0091193A">
        <w:t xml:space="preserve">Office </w:t>
      </w:r>
      <w:r w:rsidR="00BD5E54" w:rsidRPr="0091193A">
        <w:t>wi</w:t>
      </w:r>
      <w:r w:rsidR="00C164AA" w:rsidRPr="0091193A">
        <w:t>ll maintain the right</w:t>
      </w:r>
      <w:r w:rsidR="00BD5E54" w:rsidRPr="0091193A">
        <w:t xml:space="preserve"> not to accept late applications.</w:t>
      </w:r>
    </w:p>
    <w:p w:rsidR="009402D9" w:rsidRPr="0091193A" w:rsidRDefault="009402D9" w:rsidP="00296A6C">
      <w:pPr>
        <w:rPr>
          <w:b/>
        </w:rPr>
      </w:pPr>
    </w:p>
    <w:p w:rsidR="007C60FC" w:rsidRPr="0091193A" w:rsidRDefault="001377BD" w:rsidP="00967229">
      <w:pPr>
        <w:pStyle w:val="ColorfulList-Accent11"/>
        <w:numPr>
          <w:ilvl w:val="0"/>
          <w:numId w:val="17"/>
        </w:numPr>
      </w:pPr>
      <w:r w:rsidRPr="0091193A">
        <w:rPr>
          <w:b/>
        </w:rPr>
        <w:t>Proposed Fellow</w:t>
      </w:r>
    </w:p>
    <w:p w:rsidR="00FE55A5" w:rsidRPr="0091193A" w:rsidRDefault="00FE55A5" w:rsidP="0036199C">
      <w:pPr>
        <w:pStyle w:val="ColorfulList-Accent11"/>
        <w:ind w:left="0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1563"/>
        <w:gridCol w:w="2274"/>
        <w:gridCol w:w="5262"/>
      </w:tblGrid>
      <w:tr w:rsidR="00FE55A5" w:rsidRPr="0091193A" w:rsidTr="00D64F04">
        <w:trPr>
          <w:trHeight w:val="584"/>
        </w:trPr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:rsidR="00FE55A5" w:rsidRPr="0091193A" w:rsidRDefault="00FE55A5" w:rsidP="00D64F04">
            <w:pPr>
              <w:rPr>
                <w:b/>
              </w:rPr>
            </w:pPr>
            <w:r w:rsidRPr="0091193A">
              <w:rPr>
                <w:b/>
              </w:rPr>
              <w:t>Title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:rsidR="00FE55A5" w:rsidRPr="0091193A" w:rsidRDefault="00FE55A5" w:rsidP="00D64F04">
            <w:pPr>
              <w:rPr>
                <w:b/>
              </w:rPr>
            </w:pPr>
            <w:r w:rsidRPr="0091193A">
              <w:rPr>
                <w:b/>
              </w:rPr>
              <w:t>First Name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vAlign w:val="center"/>
          </w:tcPr>
          <w:p w:rsidR="00FE55A5" w:rsidRPr="0091193A" w:rsidRDefault="00FE55A5" w:rsidP="00D64F04">
            <w:pPr>
              <w:rPr>
                <w:b/>
              </w:rPr>
            </w:pPr>
            <w:r w:rsidRPr="0091193A">
              <w:rPr>
                <w:b/>
              </w:rPr>
              <w:t>Family Name</w:t>
            </w:r>
          </w:p>
        </w:tc>
        <w:tc>
          <w:tcPr>
            <w:tcW w:w="5260" w:type="dxa"/>
            <w:tcBorders>
              <w:bottom w:val="single" w:sz="4" w:space="0" w:color="auto"/>
            </w:tcBorders>
            <w:vAlign w:val="center"/>
          </w:tcPr>
          <w:p w:rsidR="00FE55A5" w:rsidRPr="0091193A" w:rsidRDefault="00D64F04" w:rsidP="00D64F04">
            <w:pPr>
              <w:rPr>
                <w:b/>
              </w:rPr>
            </w:pPr>
            <w:r>
              <w:rPr>
                <w:b/>
              </w:rPr>
              <w:t>Department, Faculty and Institution</w:t>
            </w:r>
          </w:p>
        </w:tc>
      </w:tr>
      <w:tr w:rsidR="00FE55A5" w:rsidRPr="0091193A" w:rsidTr="00D64F04">
        <w:trPr>
          <w:trHeight w:val="553"/>
        </w:trPr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:rsidR="00FE55A5" w:rsidRPr="006543AD" w:rsidRDefault="00FE55A5" w:rsidP="00D64F04"/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:rsidR="00FE55A5" w:rsidRPr="006543AD" w:rsidRDefault="00FE55A5" w:rsidP="00D64F04"/>
        </w:tc>
        <w:tc>
          <w:tcPr>
            <w:tcW w:w="2274" w:type="dxa"/>
            <w:tcBorders>
              <w:bottom w:val="single" w:sz="4" w:space="0" w:color="auto"/>
            </w:tcBorders>
            <w:vAlign w:val="center"/>
          </w:tcPr>
          <w:p w:rsidR="00FE55A5" w:rsidRPr="006543AD" w:rsidRDefault="00FE55A5" w:rsidP="00D64F04"/>
        </w:tc>
        <w:tc>
          <w:tcPr>
            <w:tcW w:w="5260" w:type="dxa"/>
            <w:tcBorders>
              <w:bottom w:val="single" w:sz="4" w:space="0" w:color="auto"/>
            </w:tcBorders>
            <w:vAlign w:val="center"/>
          </w:tcPr>
          <w:p w:rsidR="00FE55A5" w:rsidRPr="0091193A" w:rsidRDefault="00FE55A5" w:rsidP="00D64F04"/>
        </w:tc>
      </w:tr>
      <w:tr w:rsidR="00FE55A5" w:rsidRPr="0091193A" w:rsidTr="00D64F04">
        <w:trPr>
          <w:trHeight w:val="553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A5" w:rsidRPr="0091193A" w:rsidRDefault="00FE55A5" w:rsidP="00D64F04">
            <w:pPr>
              <w:rPr>
                <w:b/>
                <w:i/>
              </w:rPr>
            </w:pPr>
            <w:r w:rsidRPr="0091193A">
              <w:rPr>
                <w:b/>
              </w:rPr>
              <w:t>Email</w:t>
            </w:r>
          </w:p>
        </w:tc>
        <w:tc>
          <w:tcPr>
            <w:tcW w:w="9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A5" w:rsidRPr="0091193A" w:rsidRDefault="00FE55A5" w:rsidP="00D64F04"/>
        </w:tc>
      </w:tr>
    </w:tbl>
    <w:p w:rsidR="001377BD" w:rsidRPr="0091193A" w:rsidRDefault="001377BD" w:rsidP="001377BD">
      <w:pPr>
        <w:rPr>
          <w:b/>
        </w:rPr>
      </w:pPr>
    </w:p>
    <w:p w:rsidR="001377BD" w:rsidRPr="0091193A" w:rsidRDefault="00E25D61" w:rsidP="00967229">
      <w:pPr>
        <w:pStyle w:val="ColorfulList-Accent11"/>
        <w:numPr>
          <w:ilvl w:val="0"/>
          <w:numId w:val="17"/>
        </w:numPr>
        <w:rPr>
          <w:b/>
        </w:rPr>
      </w:pPr>
      <w:r>
        <w:rPr>
          <w:b/>
        </w:rPr>
        <w:t>Macquarie University</w:t>
      </w:r>
      <w:r w:rsidR="00ED583C" w:rsidRPr="0091193A">
        <w:rPr>
          <w:b/>
        </w:rPr>
        <w:t xml:space="preserve"> </w:t>
      </w:r>
      <w:r w:rsidR="004C0DEF" w:rsidRPr="0091193A">
        <w:rPr>
          <w:b/>
        </w:rPr>
        <w:t>C</w:t>
      </w:r>
      <w:r w:rsidR="001377BD" w:rsidRPr="0091193A">
        <w:rPr>
          <w:b/>
        </w:rPr>
        <w:t>ontact</w:t>
      </w:r>
      <w:r w:rsidR="004C0DEF" w:rsidRPr="0091193A">
        <w:rPr>
          <w:b/>
        </w:rPr>
        <w:t>/M</w:t>
      </w:r>
      <w:r w:rsidR="00886200" w:rsidRPr="0091193A">
        <w:rPr>
          <w:b/>
        </w:rPr>
        <w:t>entor</w:t>
      </w:r>
    </w:p>
    <w:p w:rsidR="00FE55A5" w:rsidRPr="0091193A" w:rsidRDefault="00FE55A5" w:rsidP="0036199C">
      <w:pPr>
        <w:pStyle w:val="ColorfulList-Accent11"/>
        <w:ind w:left="0"/>
        <w:rPr>
          <w:b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2288"/>
        <w:gridCol w:w="1852"/>
        <w:gridCol w:w="3417"/>
      </w:tblGrid>
      <w:tr w:rsidR="00967229" w:rsidRPr="0091193A" w:rsidTr="00D64F04">
        <w:trPr>
          <w:trHeight w:val="645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967229" w:rsidRPr="0091193A" w:rsidRDefault="00967229" w:rsidP="00D64F04">
            <w:pPr>
              <w:rPr>
                <w:b/>
              </w:rPr>
            </w:pPr>
            <w:r w:rsidRPr="0091193A">
              <w:rPr>
                <w:b/>
              </w:rPr>
              <w:t>Title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67229" w:rsidRPr="0091193A" w:rsidRDefault="00967229" w:rsidP="00D64F04">
            <w:pPr>
              <w:rPr>
                <w:b/>
              </w:rPr>
            </w:pPr>
            <w:r w:rsidRPr="0091193A">
              <w:rPr>
                <w:b/>
              </w:rPr>
              <w:t>First Name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967229" w:rsidRPr="0091193A" w:rsidRDefault="00967229" w:rsidP="00D64F04">
            <w:pPr>
              <w:rPr>
                <w:b/>
              </w:rPr>
            </w:pPr>
            <w:r w:rsidRPr="0091193A">
              <w:rPr>
                <w:b/>
              </w:rPr>
              <w:t>Family Name</w:t>
            </w:r>
          </w:p>
        </w:tc>
        <w:tc>
          <w:tcPr>
            <w:tcW w:w="5269" w:type="dxa"/>
            <w:gridSpan w:val="2"/>
            <w:tcBorders>
              <w:bottom w:val="single" w:sz="4" w:space="0" w:color="auto"/>
            </w:tcBorders>
            <w:vAlign w:val="center"/>
          </w:tcPr>
          <w:p w:rsidR="00967229" w:rsidRPr="0091193A" w:rsidRDefault="00967229" w:rsidP="00D64F04">
            <w:pPr>
              <w:rPr>
                <w:b/>
              </w:rPr>
            </w:pPr>
            <w:r w:rsidRPr="0091193A">
              <w:rPr>
                <w:b/>
              </w:rPr>
              <w:t xml:space="preserve">Department </w:t>
            </w:r>
            <w:r w:rsidR="00861094" w:rsidRPr="0091193A">
              <w:rPr>
                <w:b/>
              </w:rPr>
              <w:t>and Faculty</w:t>
            </w:r>
          </w:p>
        </w:tc>
      </w:tr>
      <w:tr w:rsidR="00967229" w:rsidRPr="0091193A" w:rsidTr="00D64F04">
        <w:trPr>
          <w:trHeight w:val="505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967229" w:rsidRPr="006543AD" w:rsidRDefault="00967229" w:rsidP="00D64F04"/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67229" w:rsidRPr="006543AD" w:rsidRDefault="00967229" w:rsidP="00D64F04"/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967229" w:rsidRPr="006543AD" w:rsidRDefault="00967229" w:rsidP="00D64F04"/>
        </w:tc>
        <w:tc>
          <w:tcPr>
            <w:tcW w:w="5269" w:type="dxa"/>
            <w:gridSpan w:val="2"/>
            <w:tcBorders>
              <w:bottom w:val="single" w:sz="4" w:space="0" w:color="auto"/>
            </w:tcBorders>
            <w:vAlign w:val="center"/>
          </w:tcPr>
          <w:p w:rsidR="00967229" w:rsidRPr="0091193A" w:rsidRDefault="00967229" w:rsidP="00D64F04"/>
        </w:tc>
      </w:tr>
      <w:tr w:rsidR="00967229" w:rsidRPr="0091193A" w:rsidTr="00F711DE">
        <w:trPr>
          <w:trHeight w:val="5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229" w:rsidRPr="0091193A" w:rsidRDefault="00967229" w:rsidP="00D64F04">
            <w:pPr>
              <w:rPr>
                <w:b/>
                <w:i/>
              </w:rPr>
            </w:pPr>
            <w:r w:rsidRPr="0091193A">
              <w:rPr>
                <w:b/>
              </w:rPr>
              <w:t>Email</w:t>
            </w:r>
          </w:p>
        </w:tc>
        <w:tc>
          <w:tcPr>
            <w:tcW w:w="9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229" w:rsidRPr="0091193A" w:rsidRDefault="00967229" w:rsidP="00D64F04"/>
        </w:tc>
      </w:tr>
      <w:tr w:rsidR="00771E57" w:rsidRPr="0091193A" w:rsidTr="00F711DE">
        <w:trPr>
          <w:trHeight w:val="554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57" w:rsidRPr="0091193A" w:rsidRDefault="00771E57" w:rsidP="00D64F04">
            <w:pPr>
              <w:rPr>
                <w:b/>
              </w:rPr>
            </w:pPr>
            <w:r w:rsidRPr="0091193A">
              <w:rPr>
                <w:b/>
              </w:rPr>
              <w:t>Have you discussed this application with your contact?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57" w:rsidRPr="0091193A" w:rsidRDefault="00771E57" w:rsidP="00D64F04">
            <w:r w:rsidRPr="0091193A">
              <w:t xml:space="preserve">Yes </w:t>
            </w:r>
            <w:r w:rsidRPr="0091193A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91193A">
              <w:instrText xml:space="preserve"> FORMCHECKBOX </w:instrText>
            </w:r>
            <w:r w:rsidR="00C70375">
              <w:fldChar w:fldCharType="separate"/>
            </w:r>
            <w:r w:rsidRPr="0091193A">
              <w:fldChar w:fldCharType="end"/>
            </w:r>
            <w:bookmarkEnd w:id="0"/>
            <w:r w:rsidRPr="0091193A">
              <w:t xml:space="preserve">  No </w:t>
            </w:r>
            <w:r w:rsidRPr="0091193A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91193A">
              <w:instrText xml:space="preserve"> FORMCHECKBOX </w:instrText>
            </w:r>
            <w:r w:rsidR="00C70375">
              <w:fldChar w:fldCharType="separate"/>
            </w:r>
            <w:r w:rsidRPr="0091193A">
              <w:fldChar w:fldCharType="end"/>
            </w:r>
            <w:bookmarkEnd w:id="1"/>
          </w:p>
        </w:tc>
      </w:tr>
    </w:tbl>
    <w:p w:rsidR="00E86625" w:rsidRPr="0091193A" w:rsidRDefault="00E86625" w:rsidP="00E86625">
      <w:pPr>
        <w:pStyle w:val="ColorfulList-Accent11"/>
        <w:ind w:left="0"/>
      </w:pPr>
    </w:p>
    <w:p w:rsidR="00D3094A" w:rsidRPr="002569DF" w:rsidRDefault="00D3094A" w:rsidP="00183432">
      <w:pPr>
        <w:pStyle w:val="ColorfulList-Accent11"/>
        <w:numPr>
          <w:ilvl w:val="0"/>
          <w:numId w:val="17"/>
        </w:numPr>
        <w:rPr>
          <w:rFonts w:eastAsia="Times New Roman" w:cs="Arial"/>
          <w:b/>
          <w:color w:val="000000"/>
        </w:rPr>
      </w:pPr>
      <w:r w:rsidRPr="002569DF">
        <w:rPr>
          <w:rFonts w:eastAsia="Times New Roman" w:cs="Arial"/>
          <w:b/>
          <w:color w:val="000000"/>
        </w:rPr>
        <w:t xml:space="preserve"> Day/Month/Year of award of PhD </w:t>
      </w:r>
      <w:r w:rsidR="00141644">
        <w:rPr>
          <w:rFonts w:eastAsia="Times New Roman" w:cs="Arial"/>
          <w:b/>
          <w:color w:val="000000"/>
        </w:rPr>
        <w:t>conferral</w:t>
      </w:r>
    </w:p>
    <w:p w:rsidR="00D3094A" w:rsidRDefault="00D3094A" w:rsidP="00E86625">
      <w:pPr>
        <w:pStyle w:val="ColorfulList-Accent11"/>
        <w:ind w:left="0"/>
        <w:rPr>
          <w:rFonts w:eastAsia="Times New Roman" w:cs="Arial"/>
          <w:color w:val="000000"/>
        </w:rPr>
      </w:pPr>
    </w:p>
    <w:p w:rsidR="00D1393B" w:rsidRDefault="00D1393B" w:rsidP="00E86625">
      <w:pPr>
        <w:pStyle w:val="ColorfulList-Accent11"/>
        <w:ind w:left="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A DECRA Candidate must at the closing time of submissions of proposals</w:t>
      </w:r>
      <w:r w:rsidR="00D07C9B">
        <w:rPr>
          <w:rFonts w:eastAsia="Times New Roman" w:cs="Arial"/>
          <w:color w:val="000000"/>
        </w:rPr>
        <w:t xml:space="preserve"> (expected to be 14 March 2018)</w:t>
      </w:r>
      <w:r>
        <w:rPr>
          <w:rFonts w:eastAsia="Times New Roman" w:cs="Arial"/>
          <w:color w:val="000000"/>
        </w:rPr>
        <w:t xml:space="preserve"> have been </w:t>
      </w:r>
      <w:r w:rsidR="00632C37">
        <w:rPr>
          <w:rFonts w:eastAsia="Times New Roman" w:cs="Arial"/>
          <w:color w:val="000000"/>
        </w:rPr>
        <w:t>conferred</w:t>
      </w:r>
      <w:r>
        <w:rPr>
          <w:rFonts w:eastAsia="Times New Roman" w:cs="Arial"/>
          <w:color w:val="000000"/>
        </w:rPr>
        <w:t xml:space="preserve"> a PhD on or after 1 March 2013</w:t>
      </w:r>
      <w:r w:rsidR="00D07C9B">
        <w:rPr>
          <w:rFonts w:eastAsia="Times New Roman" w:cs="Arial"/>
          <w:color w:val="000000"/>
        </w:rPr>
        <w:t>,</w:t>
      </w:r>
      <w:r w:rsidR="00117348">
        <w:rPr>
          <w:rFonts w:eastAsia="Times New Roman" w:cs="Arial"/>
          <w:color w:val="000000"/>
        </w:rPr>
        <w:t xml:space="preserve"> unless they have had periods of significant career interruption (see </w:t>
      </w:r>
      <w:r w:rsidR="006B797B">
        <w:rPr>
          <w:rFonts w:eastAsia="Times New Roman" w:cs="Arial"/>
          <w:color w:val="000000"/>
        </w:rPr>
        <w:t xml:space="preserve">section D5.2 of the </w:t>
      </w:r>
      <w:hyperlink r:id="rId15" w:history="1">
        <w:r w:rsidR="006B797B" w:rsidRPr="00F60517">
          <w:rPr>
            <w:rStyle w:val="Hyperlink"/>
            <w:rFonts w:eastAsia="Times New Roman" w:cs="Arial"/>
          </w:rPr>
          <w:t>Funding Rules</w:t>
        </w:r>
      </w:hyperlink>
      <w:r w:rsidR="00117348">
        <w:rPr>
          <w:rFonts w:eastAsia="Times New Roman" w:cs="Arial"/>
          <w:color w:val="000000"/>
        </w:rPr>
        <w:t>)</w:t>
      </w:r>
      <w:r w:rsidR="00D07C9B">
        <w:rPr>
          <w:rFonts w:eastAsia="Times New Roman" w:cs="Arial"/>
          <w:color w:val="000000"/>
        </w:rPr>
        <w:t>.</w:t>
      </w:r>
    </w:p>
    <w:p w:rsidR="00D1393B" w:rsidRPr="0091193A" w:rsidRDefault="00D1393B" w:rsidP="00E86625">
      <w:pPr>
        <w:pStyle w:val="ColorfulList-Accent11"/>
        <w:ind w:left="0"/>
        <w:rPr>
          <w:rFonts w:eastAsia="Times New Roman" w:cs="Arial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E86625" w:rsidRPr="0091193A" w:rsidTr="00364633">
        <w:trPr>
          <w:trHeight w:val="163"/>
        </w:trPr>
        <w:tc>
          <w:tcPr>
            <w:tcW w:w="10065" w:type="dxa"/>
          </w:tcPr>
          <w:p w:rsidR="00E86625" w:rsidRPr="0091193A" w:rsidRDefault="00971A66" w:rsidP="00364633">
            <w:pPr>
              <w:pStyle w:val="ColorfulList-Accent11"/>
              <w:ind w:left="0"/>
            </w:pPr>
            <w:r>
              <w:t xml:space="preserve">Day/Month/Year: </w:t>
            </w:r>
          </w:p>
        </w:tc>
      </w:tr>
    </w:tbl>
    <w:p w:rsidR="00E86625" w:rsidRPr="00E86625" w:rsidRDefault="00E86625" w:rsidP="00E86625">
      <w:pPr>
        <w:pStyle w:val="ColorfulList-Accent11"/>
        <w:ind w:left="0"/>
      </w:pPr>
    </w:p>
    <w:p w:rsidR="00E86625" w:rsidRDefault="00E86625" w:rsidP="00E86625">
      <w:pPr>
        <w:pStyle w:val="ColorfulList-Accent11"/>
        <w:numPr>
          <w:ilvl w:val="0"/>
          <w:numId w:val="17"/>
        </w:numPr>
        <w:rPr>
          <w:b/>
        </w:rPr>
      </w:pPr>
      <w:r>
        <w:rPr>
          <w:b/>
        </w:rPr>
        <w:lastRenderedPageBreak/>
        <w:t>Previous DECRA Submissions</w:t>
      </w:r>
    </w:p>
    <w:p w:rsidR="00E86625" w:rsidRPr="0016736D" w:rsidRDefault="00E86625" w:rsidP="00E86625">
      <w:pPr>
        <w:pStyle w:val="ColorfulList-Accent11"/>
        <w:ind w:left="0"/>
      </w:pPr>
    </w:p>
    <w:p w:rsidR="00E86625" w:rsidRDefault="00E86625" w:rsidP="00E86625">
      <w:pPr>
        <w:pStyle w:val="ColorfulList-Accent11"/>
        <w:ind w:left="0"/>
      </w:pPr>
      <w:r w:rsidRPr="0016736D">
        <w:t>Have you previously applied for a DECRA? If so, how many times?</w:t>
      </w:r>
      <w:r>
        <w:t xml:space="preserve"> (Note: a</w:t>
      </w:r>
      <w:r w:rsidRPr="00BC5CE2">
        <w:t xml:space="preserve"> researcher may only apply for up to two DECRAs over the period in which they are eligible</w:t>
      </w:r>
      <w:r w:rsidR="00FC1437">
        <w:t xml:space="preserve"> – </w:t>
      </w:r>
      <w:r w:rsidR="00FC1437">
        <w:t>s</w:t>
      </w:r>
      <w:r w:rsidR="00FC1437">
        <w:t>ee section D5</w:t>
      </w:r>
      <w:r w:rsidR="00FC1437">
        <w:t xml:space="preserve">.1 of the </w:t>
      </w:r>
      <w:hyperlink r:id="rId16" w:history="1">
        <w:r w:rsidR="00FC1437" w:rsidRPr="00A83E3C">
          <w:rPr>
            <w:rStyle w:val="Hyperlink"/>
            <w:rFonts w:eastAsia="Times New Roman" w:cs="Arial"/>
          </w:rPr>
          <w:t>Funding Rules</w:t>
        </w:r>
      </w:hyperlink>
      <w:r>
        <w:t>)</w:t>
      </w:r>
    </w:p>
    <w:p w:rsidR="00E86625" w:rsidRPr="0091193A" w:rsidRDefault="00E86625" w:rsidP="00E86625">
      <w:pPr>
        <w:pStyle w:val="ColorfulList-Accent11"/>
        <w:ind w:left="0"/>
        <w:rPr>
          <w:rFonts w:eastAsia="Times New Roman" w:cs="Arial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E86625" w:rsidRPr="0091193A" w:rsidTr="00364633">
        <w:trPr>
          <w:trHeight w:val="163"/>
        </w:trPr>
        <w:tc>
          <w:tcPr>
            <w:tcW w:w="10065" w:type="dxa"/>
          </w:tcPr>
          <w:p w:rsidR="00E86625" w:rsidRPr="0091193A" w:rsidRDefault="00E86625" w:rsidP="00364633">
            <w:pPr>
              <w:pStyle w:val="ColorfulList-Accent11"/>
              <w:ind w:left="0"/>
            </w:pPr>
          </w:p>
        </w:tc>
      </w:tr>
    </w:tbl>
    <w:p w:rsidR="00E86625" w:rsidRPr="0016736D" w:rsidRDefault="00E86625" w:rsidP="00E86625">
      <w:pPr>
        <w:pStyle w:val="ColorfulList-Accent11"/>
        <w:ind w:left="0"/>
      </w:pPr>
    </w:p>
    <w:p w:rsidR="00D1026C" w:rsidRPr="0091193A" w:rsidRDefault="00A4555D" w:rsidP="00967229">
      <w:pPr>
        <w:pStyle w:val="ColorfulList-Accent11"/>
        <w:numPr>
          <w:ilvl w:val="0"/>
          <w:numId w:val="17"/>
        </w:numPr>
        <w:rPr>
          <w:b/>
        </w:rPr>
      </w:pPr>
      <w:r w:rsidRPr="0091193A">
        <w:rPr>
          <w:b/>
        </w:rPr>
        <w:t>Proposed Project Title</w:t>
      </w:r>
      <w:r w:rsidR="002F71F6" w:rsidRPr="0091193A">
        <w:rPr>
          <w:b/>
        </w:rPr>
        <w:t xml:space="preserve"> </w:t>
      </w:r>
      <w:r w:rsidR="00340020" w:rsidRPr="0091193A">
        <w:rPr>
          <w:i/>
        </w:rPr>
        <w:t>(no more than 20 words)</w:t>
      </w:r>
    </w:p>
    <w:p w:rsidR="00FE55A5" w:rsidRPr="0091193A" w:rsidRDefault="00FE55A5" w:rsidP="0036199C">
      <w:pPr>
        <w:pStyle w:val="ColorfulList-Accent11"/>
        <w:ind w:left="0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340020" w:rsidRPr="0091193A" w:rsidTr="002B046E">
        <w:trPr>
          <w:trHeight w:val="282"/>
        </w:trPr>
        <w:tc>
          <w:tcPr>
            <w:tcW w:w="10031" w:type="dxa"/>
          </w:tcPr>
          <w:p w:rsidR="00340020" w:rsidRPr="00435656" w:rsidRDefault="00340020" w:rsidP="002B046E"/>
        </w:tc>
      </w:tr>
    </w:tbl>
    <w:p w:rsidR="00340020" w:rsidRPr="0091193A" w:rsidRDefault="00340020" w:rsidP="0036199C">
      <w:pPr>
        <w:pStyle w:val="ColorfulList-Accent11"/>
        <w:ind w:left="0"/>
        <w:rPr>
          <w:b/>
        </w:rPr>
      </w:pPr>
    </w:p>
    <w:p w:rsidR="00340020" w:rsidRPr="0091193A" w:rsidRDefault="003641F3" w:rsidP="00967229">
      <w:pPr>
        <w:pStyle w:val="ColorfulList-Accent11"/>
        <w:numPr>
          <w:ilvl w:val="0"/>
          <w:numId w:val="17"/>
        </w:numPr>
        <w:rPr>
          <w:b/>
        </w:rPr>
      </w:pPr>
      <w:r>
        <w:rPr>
          <w:b/>
        </w:rPr>
        <w:t>Brief Project Description</w:t>
      </w:r>
    </w:p>
    <w:p w:rsidR="00023C74" w:rsidRPr="00023C74" w:rsidRDefault="00023C74" w:rsidP="00D1026C">
      <w:pPr>
        <w:pStyle w:val="ColorfulList-Accent11"/>
        <w:ind w:left="0"/>
      </w:pPr>
    </w:p>
    <w:p w:rsidR="00A4555D" w:rsidRPr="00023C74" w:rsidRDefault="001C7E52" w:rsidP="00D1026C">
      <w:pPr>
        <w:pStyle w:val="ColorfulList-Accent11"/>
        <w:ind w:left="0"/>
      </w:pPr>
      <w:r w:rsidRPr="00023C74">
        <w:t>Provide a</w:t>
      </w:r>
      <w:r w:rsidR="00023C74" w:rsidRPr="00023C74">
        <w:t>n overview of your project, including details of</w:t>
      </w:r>
      <w:r w:rsidR="003641F3" w:rsidRPr="00023C74">
        <w:t xml:space="preserve"> </w:t>
      </w:r>
      <w:r w:rsidR="00C24092">
        <w:t>its significance</w:t>
      </w:r>
      <w:r w:rsidR="00DA2942">
        <w:t xml:space="preserve"> and</w:t>
      </w:r>
      <w:r w:rsidR="00C24092">
        <w:t xml:space="preserve"> innovation</w:t>
      </w:r>
      <w:r w:rsidR="00DA2942">
        <w:t xml:space="preserve">, as well as </w:t>
      </w:r>
      <w:r w:rsidR="003641F3" w:rsidRPr="00023C74">
        <w:t xml:space="preserve">any </w:t>
      </w:r>
      <w:r w:rsidR="00DA2942">
        <w:t xml:space="preserve">planned </w:t>
      </w:r>
      <w:r w:rsidR="003641F3" w:rsidRPr="00023C74">
        <w:t>internal or external coll</w:t>
      </w:r>
      <w:r w:rsidR="00A01166" w:rsidRPr="00023C74">
        <w:t xml:space="preserve">aborations </w:t>
      </w:r>
      <w:r w:rsidR="0014481D" w:rsidRPr="00023C74">
        <w:rPr>
          <w:i/>
        </w:rPr>
        <w:t>(½ page)</w:t>
      </w:r>
    </w:p>
    <w:p w:rsidR="008A1F9E" w:rsidRPr="008A1F9E" w:rsidRDefault="008A1F9E" w:rsidP="00D1026C">
      <w:pPr>
        <w:pStyle w:val="ColorfulList-Accent11"/>
        <w:ind w:left="0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A4555D" w:rsidRPr="0091193A" w:rsidTr="00296A6C">
        <w:trPr>
          <w:trHeight w:val="282"/>
        </w:trPr>
        <w:tc>
          <w:tcPr>
            <w:tcW w:w="10031" w:type="dxa"/>
          </w:tcPr>
          <w:p w:rsidR="00296A6C" w:rsidRPr="00F711DE" w:rsidRDefault="00296A6C" w:rsidP="00A4555D"/>
          <w:p w:rsidR="00374C2C" w:rsidRDefault="00374C2C" w:rsidP="00A4555D"/>
          <w:p w:rsidR="00374C2C" w:rsidRPr="00F711DE" w:rsidRDefault="00374C2C" w:rsidP="00A4555D"/>
          <w:p w:rsidR="00340020" w:rsidRPr="00F711DE" w:rsidRDefault="00340020" w:rsidP="00A4555D"/>
        </w:tc>
      </w:tr>
    </w:tbl>
    <w:p w:rsidR="00F711DE" w:rsidRDefault="00F711DE" w:rsidP="00F711DE">
      <w:pPr>
        <w:pStyle w:val="ColorfulList-Accent11"/>
        <w:ind w:left="0"/>
        <w:rPr>
          <w:b/>
        </w:rPr>
      </w:pPr>
    </w:p>
    <w:p w:rsidR="00296A6C" w:rsidRPr="0091193A" w:rsidRDefault="00296A6C" w:rsidP="00296A6C">
      <w:pPr>
        <w:pStyle w:val="ColorfulList-Accent11"/>
        <w:numPr>
          <w:ilvl w:val="0"/>
          <w:numId w:val="17"/>
        </w:numPr>
        <w:rPr>
          <w:b/>
        </w:rPr>
      </w:pPr>
      <w:r w:rsidRPr="0091193A">
        <w:rPr>
          <w:b/>
        </w:rPr>
        <w:t>Strategic Alignment</w:t>
      </w:r>
    </w:p>
    <w:p w:rsidR="00FE55A5" w:rsidRPr="0091193A" w:rsidRDefault="00FE55A5" w:rsidP="0036199C">
      <w:pPr>
        <w:pStyle w:val="ColorfulList-Accent11"/>
        <w:ind w:left="0"/>
        <w:rPr>
          <w:b/>
        </w:rPr>
      </w:pPr>
    </w:p>
    <w:p w:rsidR="00296A6C" w:rsidRPr="0091193A" w:rsidRDefault="00296A6C" w:rsidP="00296A6C">
      <w:pPr>
        <w:pStyle w:val="ColorfulList-Accent11"/>
        <w:ind w:left="0"/>
        <w:rPr>
          <w:i/>
        </w:rPr>
      </w:pPr>
      <w:r w:rsidRPr="0091193A">
        <w:t>How does this proposed research relate to existing research activity and research strength(s) at Macquarie University</w:t>
      </w:r>
      <w:r w:rsidR="00B66B6C">
        <w:t xml:space="preserve"> (see the </w:t>
      </w:r>
      <w:hyperlink r:id="rId17" w:history="1">
        <w:r w:rsidR="00B66B6C" w:rsidRPr="00F71AE5">
          <w:rPr>
            <w:rStyle w:val="Hyperlink"/>
          </w:rPr>
          <w:t>Macquarie University Strategic Research Framework 2015–2024</w:t>
        </w:r>
      </w:hyperlink>
      <w:r w:rsidR="00B66B6C" w:rsidRPr="005E16E8">
        <w:t>)</w:t>
      </w:r>
      <w:r w:rsidRPr="0091193A">
        <w:t>?</w:t>
      </w:r>
      <w:r w:rsidR="006F739D">
        <w:t xml:space="preserve"> </w:t>
      </w:r>
      <w:r w:rsidRPr="0091193A">
        <w:rPr>
          <w:i/>
        </w:rPr>
        <w:t>(½ page)</w:t>
      </w:r>
    </w:p>
    <w:p w:rsidR="00FE55A5" w:rsidRPr="0091193A" w:rsidRDefault="00FE55A5" w:rsidP="00296A6C">
      <w:pPr>
        <w:pStyle w:val="ColorfulList-Accent11"/>
        <w:ind w:left="0"/>
        <w:rPr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96A6C" w:rsidRPr="0091193A" w:rsidTr="009F657E">
        <w:trPr>
          <w:trHeight w:val="163"/>
        </w:trPr>
        <w:tc>
          <w:tcPr>
            <w:tcW w:w="10065" w:type="dxa"/>
          </w:tcPr>
          <w:p w:rsidR="00296A6C" w:rsidRPr="0091193A" w:rsidRDefault="00296A6C" w:rsidP="009F657E">
            <w:pPr>
              <w:pStyle w:val="ColorfulList-Accent11"/>
              <w:ind w:left="0"/>
            </w:pPr>
          </w:p>
          <w:p w:rsidR="00340020" w:rsidRPr="0091193A" w:rsidRDefault="00340020" w:rsidP="009F657E">
            <w:pPr>
              <w:pStyle w:val="ColorfulList-Accent11"/>
              <w:ind w:left="0"/>
            </w:pPr>
          </w:p>
          <w:p w:rsidR="006C7FC3" w:rsidRPr="0091193A" w:rsidRDefault="006C7FC3" w:rsidP="009F657E">
            <w:pPr>
              <w:pStyle w:val="ColorfulList-Accent11"/>
              <w:ind w:left="0"/>
            </w:pPr>
          </w:p>
          <w:p w:rsidR="00340020" w:rsidRPr="0091193A" w:rsidRDefault="00340020" w:rsidP="009F657E">
            <w:pPr>
              <w:pStyle w:val="ColorfulList-Accent11"/>
              <w:ind w:left="0"/>
            </w:pPr>
          </w:p>
        </w:tc>
      </w:tr>
    </w:tbl>
    <w:p w:rsidR="00BA16EC" w:rsidRPr="0091193A" w:rsidRDefault="00BA16EC" w:rsidP="00296A6C">
      <w:pPr>
        <w:pStyle w:val="ColorfulList-Accent11"/>
        <w:ind w:left="0"/>
        <w:rPr>
          <w:rFonts w:eastAsia="Times New Roman" w:cs="Arial"/>
          <w:b/>
          <w:color w:val="000000"/>
        </w:rPr>
      </w:pPr>
    </w:p>
    <w:p w:rsidR="00BA16EC" w:rsidRDefault="00044E87" w:rsidP="00296A6C">
      <w:pPr>
        <w:pStyle w:val="ColorfulList-Accent11"/>
        <w:numPr>
          <w:ilvl w:val="0"/>
          <w:numId w:val="17"/>
        </w:numPr>
        <w:rPr>
          <w:rFonts w:eastAsia="Times New Roman" w:cs="Arial"/>
          <w:b/>
          <w:color w:val="000000"/>
        </w:rPr>
      </w:pPr>
      <w:r>
        <w:rPr>
          <w:rFonts w:eastAsia="Times New Roman" w:cs="Arial"/>
          <w:b/>
          <w:color w:val="000000"/>
        </w:rPr>
        <w:t>Project F</w:t>
      </w:r>
      <w:r w:rsidR="00BA16EC">
        <w:rPr>
          <w:rFonts w:eastAsia="Times New Roman" w:cs="Arial"/>
          <w:b/>
          <w:color w:val="000000"/>
        </w:rPr>
        <w:t>easibility</w:t>
      </w:r>
    </w:p>
    <w:p w:rsidR="00BA16EC" w:rsidRDefault="00BA16EC" w:rsidP="00BA16EC">
      <w:pPr>
        <w:pStyle w:val="ColorfulList-Accent11"/>
        <w:ind w:left="0"/>
        <w:rPr>
          <w:rFonts w:eastAsia="Times New Roman" w:cs="Arial"/>
          <w:b/>
          <w:color w:val="000000"/>
        </w:rPr>
      </w:pPr>
    </w:p>
    <w:p w:rsidR="00BA16EC" w:rsidRDefault="00BA16EC" w:rsidP="00BA16EC">
      <w:pPr>
        <w:pStyle w:val="ColorfulList-Accent11"/>
        <w:ind w:left="0"/>
        <w:rPr>
          <w:rFonts w:eastAsia="Times New Roman" w:cs="Arial"/>
          <w:b/>
          <w:color w:val="000000"/>
        </w:rPr>
      </w:pPr>
      <w:r w:rsidRPr="006F739D">
        <w:t>Does the project</w:t>
      </w:r>
      <w:r>
        <w:t xml:space="preserve"> require any specific equipment or </w:t>
      </w:r>
      <w:r w:rsidRPr="006F739D">
        <w:t>infrastruct</w:t>
      </w:r>
      <w:r>
        <w:t>ure? Are</w:t>
      </w:r>
      <w:r w:rsidR="00044E87">
        <w:t xml:space="preserve"> these resources</w:t>
      </w:r>
      <w:r>
        <w:t xml:space="preserve"> available at Macquarie</w:t>
      </w:r>
      <w:r w:rsidR="00044E87">
        <w:t xml:space="preserve"> University</w:t>
      </w:r>
      <w:r>
        <w:t>? I</w:t>
      </w:r>
      <w:r w:rsidRPr="006F739D">
        <w:t>f not</w:t>
      </w:r>
      <w:r>
        <w:t>,</w:t>
      </w:r>
      <w:r w:rsidRPr="006F739D">
        <w:t xml:space="preserve"> how will appropriate access be assured?</w:t>
      </w:r>
      <w:r>
        <w:t xml:space="preserve"> </w:t>
      </w:r>
      <w:r w:rsidRPr="0091193A">
        <w:rPr>
          <w:i/>
        </w:rPr>
        <w:t>(½ page)</w:t>
      </w:r>
    </w:p>
    <w:p w:rsidR="00BA16EC" w:rsidRPr="0091193A" w:rsidRDefault="00BA16EC" w:rsidP="00BA16EC">
      <w:pPr>
        <w:pStyle w:val="ColorfulList-Accent11"/>
        <w:ind w:left="0"/>
        <w:rPr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BA16EC" w:rsidRPr="0091193A" w:rsidTr="00281078">
        <w:trPr>
          <w:trHeight w:val="163"/>
        </w:trPr>
        <w:tc>
          <w:tcPr>
            <w:tcW w:w="10065" w:type="dxa"/>
          </w:tcPr>
          <w:p w:rsidR="00BA16EC" w:rsidRPr="0091193A" w:rsidRDefault="00BA16EC" w:rsidP="00281078">
            <w:pPr>
              <w:pStyle w:val="ColorfulList-Accent11"/>
              <w:ind w:left="0"/>
            </w:pPr>
          </w:p>
          <w:p w:rsidR="00BA16EC" w:rsidRDefault="00BA16EC" w:rsidP="00281078">
            <w:pPr>
              <w:pStyle w:val="ColorfulList-Accent11"/>
              <w:ind w:left="0"/>
            </w:pPr>
          </w:p>
          <w:p w:rsidR="00BA16EC" w:rsidRPr="0091193A" w:rsidRDefault="00BA16EC" w:rsidP="00281078">
            <w:pPr>
              <w:pStyle w:val="ColorfulList-Accent11"/>
              <w:ind w:left="0"/>
            </w:pPr>
          </w:p>
          <w:p w:rsidR="00BA16EC" w:rsidRPr="0091193A" w:rsidRDefault="00BA16EC" w:rsidP="00281078">
            <w:pPr>
              <w:pStyle w:val="ColorfulList-Accent11"/>
              <w:ind w:left="0"/>
            </w:pPr>
          </w:p>
        </w:tc>
      </w:tr>
    </w:tbl>
    <w:p w:rsidR="00BA16EC" w:rsidRDefault="00BA16EC" w:rsidP="00BA16EC">
      <w:pPr>
        <w:pStyle w:val="ColorfulList-Accent11"/>
        <w:ind w:left="0"/>
        <w:rPr>
          <w:rFonts w:eastAsia="Times New Roman" w:cs="Arial"/>
          <w:b/>
          <w:color w:val="000000"/>
        </w:rPr>
      </w:pPr>
    </w:p>
    <w:p w:rsidR="00296A6C" w:rsidRPr="0091193A" w:rsidRDefault="00296A6C" w:rsidP="00296A6C">
      <w:pPr>
        <w:pStyle w:val="ColorfulList-Accent11"/>
        <w:numPr>
          <w:ilvl w:val="0"/>
          <w:numId w:val="17"/>
        </w:numPr>
        <w:rPr>
          <w:rFonts w:eastAsia="Times New Roman" w:cs="Arial"/>
          <w:b/>
          <w:color w:val="000000"/>
        </w:rPr>
      </w:pPr>
      <w:r w:rsidRPr="0091193A">
        <w:rPr>
          <w:rFonts w:eastAsia="Times New Roman" w:cs="Arial"/>
          <w:b/>
          <w:color w:val="000000"/>
        </w:rPr>
        <w:t>Career Interruptions</w:t>
      </w:r>
    </w:p>
    <w:p w:rsidR="00FE55A5" w:rsidRPr="0091193A" w:rsidRDefault="00FE55A5" w:rsidP="0036199C">
      <w:pPr>
        <w:pStyle w:val="ColorfulList-Accent11"/>
        <w:ind w:left="0"/>
        <w:rPr>
          <w:rFonts w:eastAsia="Times New Roman" w:cs="Arial"/>
          <w:b/>
          <w:color w:val="000000"/>
        </w:rPr>
      </w:pPr>
    </w:p>
    <w:p w:rsidR="00E3319B" w:rsidRPr="00F944D0" w:rsidRDefault="00296A6C" w:rsidP="00F2109A">
      <w:pPr>
        <w:pStyle w:val="ColorfulList-Accent11"/>
        <w:ind w:left="0"/>
      </w:pPr>
      <w:r w:rsidRPr="0091193A">
        <w:rPr>
          <w:rFonts w:eastAsia="Times New Roman" w:cs="Arial"/>
          <w:color w:val="000000"/>
        </w:rPr>
        <w:t>If applicable</w:t>
      </w:r>
      <w:r w:rsidR="00834A3A" w:rsidRPr="0091193A">
        <w:rPr>
          <w:rFonts w:eastAsia="Times New Roman" w:cs="Arial"/>
          <w:color w:val="000000"/>
        </w:rPr>
        <w:t>,</w:t>
      </w:r>
      <w:r w:rsidRPr="0091193A">
        <w:rPr>
          <w:rFonts w:eastAsia="Times New Roman" w:cs="Arial"/>
          <w:color w:val="000000"/>
        </w:rPr>
        <w:t xml:space="preserve"> provide details of career interruptions which have affected your track record</w:t>
      </w:r>
      <w:r w:rsidR="00F028CB">
        <w:rPr>
          <w:rFonts w:eastAsia="Times New Roman" w:cs="Arial"/>
          <w:color w:val="000000"/>
        </w:rPr>
        <w:t xml:space="preserve"> </w:t>
      </w:r>
      <w:r w:rsidR="00F2109A">
        <w:rPr>
          <w:rFonts w:eastAsia="Times New Roman" w:cs="Arial"/>
          <w:color w:val="000000"/>
        </w:rPr>
        <w:t>(see section D5.2</w:t>
      </w:r>
      <w:r w:rsidR="00F028CB">
        <w:rPr>
          <w:rFonts w:eastAsia="Times New Roman" w:cs="Arial"/>
          <w:color w:val="000000"/>
        </w:rPr>
        <w:t xml:space="preserve"> of the </w:t>
      </w:r>
      <w:hyperlink r:id="rId18" w:history="1">
        <w:r w:rsidR="00F028CB" w:rsidRPr="00A83E3C">
          <w:rPr>
            <w:rStyle w:val="Hyperlink"/>
            <w:rFonts w:eastAsia="Times New Roman" w:cs="Arial"/>
          </w:rPr>
          <w:t>Funding Rules</w:t>
        </w:r>
      </w:hyperlink>
      <w:r w:rsidR="00F028CB">
        <w:rPr>
          <w:rFonts w:eastAsia="Times New Roman" w:cs="Arial"/>
          <w:color w:val="000000"/>
        </w:rPr>
        <w:t>)</w:t>
      </w:r>
      <w:r w:rsidR="00023C74">
        <w:rPr>
          <w:rFonts w:eastAsia="Times New Roman" w:cs="Arial"/>
          <w:color w:val="000000"/>
        </w:rPr>
        <w:t>.</w:t>
      </w:r>
      <w:r w:rsidR="00F2109A">
        <w:rPr>
          <w:rFonts w:eastAsia="Times New Roman" w:cs="Arial"/>
          <w:color w:val="000000"/>
        </w:rPr>
        <w:t xml:space="preserve"> </w:t>
      </w:r>
      <w:r w:rsidR="00834A3A" w:rsidRPr="0091193A">
        <w:rPr>
          <w:rFonts w:eastAsia="Times New Roman" w:cs="Arial"/>
          <w:color w:val="000000"/>
        </w:rPr>
        <w:t xml:space="preserve">Please calculate the total time length of the interruption (e.g. </w:t>
      </w:r>
      <w:r w:rsidR="00C15E1E" w:rsidRPr="0091193A">
        <w:rPr>
          <w:rFonts w:eastAsia="Times New Roman" w:cs="Arial"/>
          <w:color w:val="000000"/>
        </w:rPr>
        <w:t>“</w:t>
      </w:r>
      <w:r w:rsidR="00834A3A" w:rsidRPr="0091193A">
        <w:rPr>
          <w:rFonts w:eastAsia="Times New Roman" w:cs="Arial"/>
          <w:color w:val="000000"/>
        </w:rPr>
        <w:t>Since receiving my PhD I have experienced a total of 6 months 5 days interruption</w:t>
      </w:r>
      <w:r w:rsidR="00C15E1E" w:rsidRPr="0091193A">
        <w:rPr>
          <w:rFonts w:eastAsia="Times New Roman" w:cs="Arial"/>
          <w:color w:val="000000"/>
        </w:rPr>
        <w:t>”</w:t>
      </w:r>
      <w:r w:rsidR="00834A3A" w:rsidRPr="0091193A">
        <w:rPr>
          <w:rFonts w:eastAsia="Times New Roman" w:cs="Arial"/>
          <w:color w:val="000000"/>
        </w:rPr>
        <w:t>)</w:t>
      </w:r>
      <w:r w:rsidR="00E3319B">
        <w:rPr>
          <w:rFonts w:eastAsia="Times New Roman" w:cs="Arial"/>
          <w:color w:val="000000"/>
        </w:rPr>
        <w:t xml:space="preserve">. </w:t>
      </w:r>
      <w:r w:rsidR="00F2109A">
        <w:rPr>
          <w:i/>
        </w:rPr>
        <w:t>(½ page)</w:t>
      </w:r>
    </w:p>
    <w:p w:rsidR="00FE55A5" w:rsidRPr="0091193A" w:rsidRDefault="00FE55A5" w:rsidP="00296A6C">
      <w:pPr>
        <w:pStyle w:val="ColorfulList-Accent11"/>
        <w:ind w:left="0"/>
        <w:rPr>
          <w:rFonts w:eastAsia="Times New Roman" w:cs="Arial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96A6C" w:rsidRPr="0091193A" w:rsidTr="009F657E">
        <w:trPr>
          <w:trHeight w:val="163"/>
        </w:trPr>
        <w:tc>
          <w:tcPr>
            <w:tcW w:w="10065" w:type="dxa"/>
          </w:tcPr>
          <w:p w:rsidR="00655A79" w:rsidRPr="0091193A" w:rsidRDefault="00655A79" w:rsidP="00655A79">
            <w:pPr>
              <w:pStyle w:val="ColorfulList-Accent11"/>
              <w:ind w:left="0"/>
            </w:pPr>
          </w:p>
          <w:p w:rsidR="00374C2C" w:rsidRDefault="00374C2C" w:rsidP="00655A79">
            <w:pPr>
              <w:pStyle w:val="ColorfulList-Accent11"/>
              <w:ind w:left="0"/>
            </w:pPr>
          </w:p>
          <w:p w:rsidR="00655A79" w:rsidRPr="0091193A" w:rsidRDefault="00655A79" w:rsidP="00655A79">
            <w:pPr>
              <w:pStyle w:val="ColorfulList-Accent11"/>
              <w:ind w:left="0"/>
            </w:pPr>
          </w:p>
          <w:p w:rsidR="00340020" w:rsidRPr="0091193A" w:rsidRDefault="00340020" w:rsidP="009F657E">
            <w:pPr>
              <w:pStyle w:val="ColorfulList-Accent11"/>
              <w:ind w:left="0"/>
            </w:pPr>
          </w:p>
        </w:tc>
      </w:tr>
    </w:tbl>
    <w:p w:rsidR="007C74A5" w:rsidRPr="0091193A" w:rsidRDefault="007C74A5" w:rsidP="007C74A5">
      <w:pPr>
        <w:rPr>
          <w:iCs/>
        </w:rPr>
      </w:pPr>
    </w:p>
    <w:p w:rsidR="007C74A5" w:rsidRPr="0091193A" w:rsidRDefault="00613C97" w:rsidP="007C74A5">
      <w:pPr>
        <w:numPr>
          <w:ilvl w:val="0"/>
          <w:numId w:val="17"/>
        </w:numPr>
        <w:rPr>
          <w:b/>
          <w:iCs/>
        </w:rPr>
      </w:pPr>
      <w:r>
        <w:rPr>
          <w:b/>
          <w:iCs/>
        </w:rPr>
        <w:lastRenderedPageBreak/>
        <w:t xml:space="preserve">Knowledge of </w:t>
      </w:r>
      <w:r w:rsidR="00E8015A">
        <w:rPr>
          <w:b/>
          <w:iCs/>
        </w:rPr>
        <w:t xml:space="preserve">EOI </w:t>
      </w:r>
      <w:r>
        <w:rPr>
          <w:b/>
          <w:iCs/>
        </w:rPr>
        <w:t>P</w:t>
      </w:r>
      <w:r w:rsidR="004C0DEF" w:rsidRPr="0091193A">
        <w:rPr>
          <w:b/>
          <w:iCs/>
        </w:rPr>
        <w:t>rocess</w:t>
      </w:r>
    </w:p>
    <w:p w:rsidR="007C74A5" w:rsidRPr="0091193A" w:rsidRDefault="007C74A5" w:rsidP="007C74A5">
      <w:pPr>
        <w:rPr>
          <w:b/>
          <w:iCs/>
        </w:rPr>
      </w:pPr>
    </w:p>
    <w:p w:rsidR="007C74A5" w:rsidRPr="0091193A" w:rsidRDefault="007C74A5" w:rsidP="007C74A5">
      <w:pPr>
        <w:rPr>
          <w:iCs/>
        </w:rPr>
      </w:pPr>
      <w:r w:rsidRPr="0091193A">
        <w:rPr>
          <w:iCs/>
        </w:rPr>
        <w:t>How did you find out about th</w:t>
      </w:r>
      <w:r w:rsidR="005C20CB" w:rsidRPr="0091193A">
        <w:rPr>
          <w:iCs/>
        </w:rPr>
        <w:t>is</w:t>
      </w:r>
      <w:r w:rsidRPr="0091193A">
        <w:rPr>
          <w:iCs/>
        </w:rPr>
        <w:t xml:space="preserve"> M</w:t>
      </w:r>
      <w:r w:rsidR="00D52C88">
        <w:rPr>
          <w:iCs/>
        </w:rPr>
        <w:t>acquarie University</w:t>
      </w:r>
      <w:r w:rsidRPr="0091193A">
        <w:rPr>
          <w:iCs/>
        </w:rPr>
        <w:t xml:space="preserve"> DECRA EOI process? E.g.</w:t>
      </w:r>
      <w:r w:rsidR="001B62F7" w:rsidRPr="0091193A">
        <w:rPr>
          <w:iCs/>
        </w:rPr>
        <w:t xml:space="preserve"> </w:t>
      </w:r>
      <w:r w:rsidR="00D52C88" w:rsidRPr="0091193A">
        <w:rPr>
          <w:iCs/>
        </w:rPr>
        <w:t>M</w:t>
      </w:r>
      <w:r w:rsidR="00D52C88">
        <w:rPr>
          <w:iCs/>
        </w:rPr>
        <w:t>acquarie University</w:t>
      </w:r>
      <w:r w:rsidR="00D52C88" w:rsidRPr="0091193A">
        <w:rPr>
          <w:iCs/>
        </w:rPr>
        <w:t xml:space="preserve"> </w:t>
      </w:r>
      <w:r w:rsidR="00800BD0" w:rsidRPr="0091193A">
        <w:rPr>
          <w:iCs/>
        </w:rPr>
        <w:t xml:space="preserve">announcement, </w:t>
      </w:r>
      <w:r w:rsidR="00D52C88" w:rsidRPr="0091193A">
        <w:rPr>
          <w:iCs/>
        </w:rPr>
        <w:t>M</w:t>
      </w:r>
      <w:r w:rsidR="00D52C88">
        <w:rPr>
          <w:iCs/>
        </w:rPr>
        <w:t>acquarie University</w:t>
      </w:r>
      <w:r w:rsidR="00D52C88" w:rsidRPr="0091193A">
        <w:rPr>
          <w:iCs/>
        </w:rPr>
        <w:t xml:space="preserve"> </w:t>
      </w:r>
      <w:r w:rsidR="00800BD0" w:rsidRPr="0091193A">
        <w:rPr>
          <w:iCs/>
        </w:rPr>
        <w:t>flyer, colleague, email list server, etc.</w:t>
      </w:r>
    </w:p>
    <w:p w:rsidR="007C74A5" w:rsidRPr="0091193A" w:rsidRDefault="007C74A5" w:rsidP="007C74A5">
      <w:pPr>
        <w:pStyle w:val="ColorfulList-Accent11"/>
        <w:ind w:left="0"/>
        <w:rPr>
          <w:rFonts w:eastAsia="Times New Roman" w:cs="Arial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7C74A5" w:rsidRPr="0091193A" w:rsidTr="0091193A">
        <w:trPr>
          <w:trHeight w:val="163"/>
        </w:trPr>
        <w:tc>
          <w:tcPr>
            <w:tcW w:w="10065" w:type="dxa"/>
          </w:tcPr>
          <w:p w:rsidR="00847C64" w:rsidRPr="0091193A" w:rsidRDefault="00847C64" w:rsidP="0091193A">
            <w:pPr>
              <w:pStyle w:val="ColorfulList-Accent11"/>
              <w:ind w:left="0"/>
            </w:pPr>
          </w:p>
        </w:tc>
      </w:tr>
    </w:tbl>
    <w:p w:rsidR="007C74A5" w:rsidRPr="0091193A" w:rsidRDefault="007C74A5" w:rsidP="007C74A5">
      <w:pPr>
        <w:rPr>
          <w:iCs/>
        </w:rPr>
      </w:pPr>
    </w:p>
    <w:p w:rsidR="00861094" w:rsidRPr="0091193A" w:rsidRDefault="009402D9" w:rsidP="00296A6C">
      <w:pPr>
        <w:pStyle w:val="ColorfulList-Accent11"/>
        <w:numPr>
          <w:ilvl w:val="0"/>
          <w:numId w:val="17"/>
        </w:numPr>
        <w:rPr>
          <w:rFonts w:eastAsia="Times New Roman" w:cs="Arial"/>
          <w:b/>
          <w:color w:val="000000"/>
        </w:rPr>
      </w:pPr>
      <w:r>
        <w:rPr>
          <w:rFonts w:eastAsia="Times New Roman" w:cs="Arial"/>
          <w:b/>
          <w:color w:val="000000"/>
        </w:rPr>
        <w:t>Fellowship Candidate</w:t>
      </w:r>
    </w:p>
    <w:p w:rsidR="008B6019" w:rsidRPr="0091193A" w:rsidRDefault="008B6019" w:rsidP="00A71F48">
      <w:pPr>
        <w:pStyle w:val="ColorfulList-Accent11"/>
        <w:ind w:left="0"/>
      </w:pPr>
    </w:p>
    <w:p w:rsidR="00861094" w:rsidRDefault="00296A6C" w:rsidP="00A71F48">
      <w:pPr>
        <w:pStyle w:val="ColorfulList-Accent11"/>
        <w:ind w:left="0"/>
      </w:pPr>
      <w:r w:rsidRPr="0091193A">
        <w:t>Provide as an attachment</w:t>
      </w:r>
      <w:r w:rsidR="009F2634" w:rsidRPr="0091193A">
        <w:t xml:space="preserve"> a </w:t>
      </w:r>
      <w:r w:rsidR="009F2634" w:rsidRPr="0091193A">
        <w:rPr>
          <w:u w:val="single"/>
        </w:rPr>
        <w:t>copy of your CV which includes all publications and grants awarded</w:t>
      </w:r>
      <w:r w:rsidR="009F2634" w:rsidRPr="0091193A">
        <w:t>.</w:t>
      </w:r>
    </w:p>
    <w:p w:rsidR="00F432E3" w:rsidRDefault="00F432E3" w:rsidP="00A71F48">
      <w:pPr>
        <w:pStyle w:val="ColorfulList-Accent11"/>
        <w:ind w:left="0"/>
        <w:rPr>
          <w:b/>
        </w:rPr>
      </w:pPr>
    </w:p>
    <w:p w:rsidR="006D4DEA" w:rsidRDefault="006D4DEA" w:rsidP="006D4DEA">
      <w:pPr>
        <w:rPr>
          <w:b/>
        </w:rPr>
      </w:pPr>
      <w:r>
        <w:rPr>
          <w:b/>
        </w:rPr>
        <w:t>Macquarie Information Webpage:</w:t>
      </w:r>
    </w:p>
    <w:p w:rsidR="006D4DEA" w:rsidRDefault="006D4DEA" w:rsidP="00A71F48">
      <w:pPr>
        <w:pStyle w:val="ColorfulList-Accent11"/>
        <w:ind w:left="0"/>
      </w:pPr>
    </w:p>
    <w:p w:rsidR="006D4DEA" w:rsidRPr="006D4DEA" w:rsidRDefault="00C70375" w:rsidP="00A71F48">
      <w:pPr>
        <w:pStyle w:val="ColorfulList-Accent11"/>
        <w:ind w:left="0"/>
      </w:pPr>
      <w:hyperlink r:id="rId19" w:history="1">
        <w:r>
          <w:rPr>
            <w:rStyle w:val="Hyperlink"/>
          </w:rPr>
          <w:t>http://www.mq.edu.au/research/research-funding-and-grant-opportunities/fellowship-and-grant-opportunities/arc/arc-discovery-early-career-researcher-award</w:t>
        </w:r>
      </w:hyperlink>
      <w:bookmarkStart w:id="2" w:name="_GoBack"/>
      <w:bookmarkEnd w:id="2"/>
    </w:p>
    <w:sectPr w:rsidR="006D4DEA" w:rsidRPr="006D4DEA" w:rsidSect="00296A6C">
      <w:headerReference w:type="default" r:id="rId20"/>
      <w:footerReference w:type="even" r:id="rId21"/>
      <w:footerReference w:type="default" r:id="rId22"/>
      <w:pgSz w:w="11906" w:h="16838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B20" w:rsidRDefault="000D1B20" w:rsidP="00E51510">
      <w:r>
        <w:separator/>
      </w:r>
    </w:p>
  </w:endnote>
  <w:endnote w:type="continuationSeparator" w:id="0">
    <w:p w:rsidR="000D1B20" w:rsidRDefault="000D1B20" w:rsidP="00E5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229" w:rsidRDefault="00967229" w:rsidP="009651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67229" w:rsidRDefault="00967229" w:rsidP="009B77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67165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7229" w:rsidRPr="005F5306" w:rsidRDefault="005F5306" w:rsidP="005F53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03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B20" w:rsidRDefault="000D1B20" w:rsidP="00E51510">
      <w:r>
        <w:separator/>
      </w:r>
    </w:p>
  </w:footnote>
  <w:footnote w:type="continuationSeparator" w:id="0">
    <w:p w:rsidR="000D1B20" w:rsidRDefault="000D1B20" w:rsidP="00E51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229" w:rsidRPr="00D1026C" w:rsidRDefault="00F0307A" w:rsidP="006432BE">
    <w:pPr>
      <w:pStyle w:val="Header"/>
      <w:jc w:val="right"/>
      <w:rPr>
        <w:rFonts w:ascii="Arial" w:hAnsi="Arial" w:cs="Arial"/>
        <w:b/>
        <w:sz w:val="28"/>
        <w:szCs w:val="28"/>
      </w:rPr>
    </w:pPr>
    <w:r w:rsidRPr="00513807">
      <w:rPr>
        <w:rFonts w:ascii="Arial" w:hAnsi="Arial" w:cs="Arial"/>
        <w:b/>
        <w:noProof/>
        <w:sz w:val="28"/>
        <w:szCs w:val="28"/>
        <w:lang w:eastAsia="en-AU"/>
      </w:rPr>
      <w:drawing>
        <wp:inline distT="0" distB="0" distL="0" distR="0">
          <wp:extent cx="1576070" cy="586740"/>
          <wp:effectExtent l="0" t="0" r="0" b="0"/>
          <wp:docPr id="1" name="Picture 3" descr="H:\Administration\MQ Logos\MQ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Administration\MQ Logos\MQ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07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48CE3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B730B"/>
    <w:multiLevelType w:val="multilevel"/>
    <w:tmpl w:val="8D72C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954FC"/>
    <w:multiLevelType w:val="hybridMultilevel"/>
    <w:tmpl w:val="D37E04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C15BD"/>
    <w:multiLevelType w:val="hybridMultilevel"/>
    <w:tmpl w:val="459614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57FBC"/>
    <w:multiLevelType w:val="multilevel"/>
    <w:tmpl w:val="8D72C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100A2"/>
    <w:multiLevelType w:val="multilevel"/>
    <w:tmpl w:val="2C3C55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0451B1"/>
    <w:multiLevelType w:val="hybridMultilevel"/>
    <w:tmpl w:val="55FE61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DA59DC"/>
    <w:multiLevelType w:val="multilevel"/>
    <w:tmpl w:val="8D72C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D2097"/>
    <w:multiLevelType w:val="hybridMultilevel"/>
    <w:tmpl w:val="79DA3600"/>
    <w:lvl w:ilvl="0" w:tplc="57420F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76FB"/>
    <w:multiLevelType w:val="hybridMultilevel"/>
    <w:tmpl w:val="459614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E1109"/>
    <w:multiLevelType w:val="hybridMultilevel"/>
    <w:tmpl w:val="29C4AB30"/>
    <w:lvl w:ilvl="0" w:tplc="312813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A928F1"/>
    <w:multiLevelType w:val="multilevel"/>
    <w:tmpl w:val="8D72C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A1B94"/>
    <w:multiLevelType w:val="multilevel"/>
    <w:tmpl w:val="8D72C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74482"/>
    <w:multiLevelType w:val="hybridMultilevel"/>
    <w:tmpl w:val="E6887F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CA1099"/>
    <w:multiLevelType w:val="hybridMultilevel"/>
    <w:tmpl w:val="8D72C2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93BBF"/>
    <w:multiLevelType w:val="multilevel"/>
    <w:tmpl w:val="E6887F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4F737D"/>
    <w:multiLevelType w:val="hybridMultilevel"/>
    <w:tmpl w:val="B5FAA80C"/>
    <w:lvl w:ilvl="0" w:tplc="D9BA3CC0">
      <w:start w:val="1"/>
      <w:numFmt w:val="lowerRoman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351DB8"/>
    <w:multiLevelType w:val="multilevel"/>
    <w:tmpl w:val="8D72C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63197"/>
    <w:multiLevelType w:val="multilevel"/>
    <w:tmpl w:val="8D72C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51241"/>
    <w:multiLevelType w:val="multilevel"/>
    <w:tmpl w:val="8D72C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965E1"/>
    <w:multiLevelType w:val="hybridMultilevel"/>
    <w:tmpl w:val="D37E04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60790"/>
    <w:multiLevelType w:val="multilevel"/>
    <w:tmpl w:val="D37E04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D551B"/>
    <w:multiLevelType w:val="hybridMultilevel"/>
    <w:tmpl w:val="2B24623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6F0A5D52">
      <w:start w:val="1"/>
      <w:numFmt w:val="bullet"/>
      <w:lvlText w:val=""/>
      <w:lvlJc w:val="left"/>
      <w:pPr>
        <w:ind w:left="2520" w:hanging="180"/>
      </w:pPr>
      <w:rPr>
        <w:rFonts w:ascii="Symbol" w:hAnsi="Symbol" w:hint="default"/>
      </w:rPr>
    </w:lvl>
    <w:lvl w:ilvl="3" w:tplc="B70CD0C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0"/>
  </w:num>
  <w:num w:numId="3">
    <w:abstractNumId w:val="21"/>
  </w:num>
  <w:num w:numId="4">
    <w:abstractNumId w:val="8"/>
  </w:num>
  <w:num w:numId="5">
    <w:abstractNumId w:val="14"/>
  </w:num>
  <w:num w:numId="6">
    <w:abstractNumId w:val="7"/>
  </w:num>
  <w:num w:numId="7">
    <w:abstractNumId w:val="18"/>
  </w:num>
  <w:num w:numId="8">
    <w:abstractNumId w:val="1"/>
  </w:num>
  <w:num w:numId="9">
    <w:abstractNumId w:val="11"/>
  </w:num>
  <w:num w:numId="10">
    <w:abstractNumId w:val="19"/>
  </w:num>
  <w:num w:numId="11">
    <w:abstractNumId w:val="12"/>
  </w:num>
  <w:num w:numId="12">
    <w:abstractNumId w:val="17"/>
  </w:num>
  <w:num w:numId="13">
    <w:abstractNumId w:val="4"/>
  </w:num>
  <w:num w:numId="14">
    <w:abstractNumId w:val="2"/>
  </w:num>
  <w:num w:numId="15">
    <w:abstractNumId w:val="9"/>
  </w:num>
  <w:num w:numId="16">
    <w:abstractNumId w:val="0"/>
  </w:num>
  <w:num w:numId="17">
    <w:abstractNumId w:val="10"/>
  </w:num>
  <w:num w:numId="18">
    <w:abstractNumId w:val="13"/>
  </w:num>
  <w:num w:numId="19">
    <w:abstractNumId w:val="15"/>
  </w:num>
  <w:num w:numId="20">
    <w:abstractNumId w:val="5"/>
  </w:num>
  <w:num w:numId="21">
    <w:abstractNumId w:val="6"/>
  </w:num>
  <w:num w:numId="22">
    <w:abstractNumId w:val="1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0A2"/>
    <w:rsid w:val="00013DF7"/>
    <w:rsid w:val="00023C74"/>
    <w:rsid w:val="000269CB"/>
    <w:rsid w:val="00042DE7"/>
    <w:rsid w:val="00044E87"/>
    <w:rsid w:val="0008189F"/>
    <w:rsid w:val="0009296F"/>
    <w:rsid w:val="00097308"/>
    <w:rsid w:val="000A5CAD"/>
    <w:rsid w:val="000B41E3"/>
    <w:rsid w:val="000D1B20"/>
    <w:rsid w:val="000D51E5"/>
    <w:rsid w:val="00117348"/>
    <w:rsid w:val="00120151"/>
    <w:rsid w:val="00122193"/>
    <w:rsid w:val="001377BD"/>
    <w:rsid w:val="00141644"/>
    <w:rsid w:val="0014481D"/>
    <w:rsid w:val="00166066"/>
    <w:rsid w:val="0016736D"/>
    <w:rsid w:val="00177A9E"/>
    <w:rsid w:val="00183432"/>
    <w:rsid w:val="001864A4"/>
    <w:rsid w:val="00195A05"/>
    <w:rsid w:val="001A1865"/>
    <w:rsid w:val="001A6A45"/>
    <w:rsid w:val="001B10AA"/>
    <w:rsid w:val="001B62F7"/>
    <w:rsid w:val="001B6A61"/>
    <w:rsid w:val="001C0C9D"/>
    <w:rsid w:val="001C7E52"/>
    <w:rsid w:val="001F22C7"/>
    <w:rsid w:val="001F2774"/>
    <w:rsid w:val="001F3B36"/>
    <w:rsid w:val="0020789A"/>
    <w:rsid w:val="00223012"/>
    <w:rsid w:val="00245076"/>
    <w:rsid w:val="00245FDE"/>
    <w:rsid w:val="002569DF"/>
    <w:rsid w:val="00275B69"/>
    <w:rsid w:val="00286C9D"/>
    <w:rsid w:val="00291946"/>
    <w:rsid w:val="00296A6C"/>
    <w:rsid w:val="002B046E"/>
    <w:rsid w:val="002B31AD"/>
    <w:rsid w:val="002C13AD"/>
    <w:rsid w:val="002C2646"/>
    <w:rsid w:val="002C5ABE"/>
    <w:rsid w:val="002C6D14"/>
    <w:rsid w:val="002F4B42"/>
    <w:rsid w:val="002F71F6"/>
    <w:rsid w:val="002F72B5"/>
    <w:rsid w:val="003140D7"/>
    <w:rsid w:val="00340020"/>
    <w:rsid w:val="00354C89"/>
    <w:rsid w:val="0036199C"/>
    <w:rsid w:val="003641F3"/>
    <w:rsid w:val="00364633"/>
    <w:rsid w:val="003654D2"/>
    <w:rsid w:val="00374C2C"/>
    <w:rsid w:val="003820E2"/>
    <w:rsid w:val="003832E0"/>
    <w:rsid w:val="00395B45"/>
    <w:rsid w:val="003A1AF2"/>
    <w:rsid w:val="003A6257"/>
    <w:rsid w:val="003C3872"/>
    <w:rsid w:val="003C67D9"/>
    <w:rsid w:val="003D5532"/>
    <w:rsid w:val="003E77B7"/>
    <w:rsid w:val="003F4313"/>
    <w:rsid w:val="00404C76"/>
    <w:rsid w:val="0041007C"/>
    <w:rsid w:val="00412EDC"/>
    <w:rsid w:val="004235BF"/>
    <w:rsid w:val="00430F3D"/>
    <w:rsid w:val="00435656"/>
    <w:rsid w:val="00457519"/>
    <w:rsid w:val="00475141"/>
    <w:rsid w:val="004C0DEF"/>
    <w:rsid w:val="004C27CA"/>
    <w:rsid w:val="004D1C2F"/>
    <w:rsid w:val="004E6AAA"/>
    <w:rsid w:val="004F7301"/>
    <w:rsid w:val="00513807"/>
    <w:rsid w:val="00515592"/>
    <w:rsid w:val="005200AD"/>
    <w:rsid w:val="00524E88"/>
    <w:rsid w:val="00530094"/>
    <w:rsid w:val="005433C0"/>
    <w:rsid w:val="00546DFF"/>
    <w:rsid w:val="0057481D"/>
    <w:rsid w:val="00580571"/>
    <w:rsid w:val="00597EBE"/>
    <w:rsid w:val="005A51D3"/>
    <w:rsid w:val="005A7E6A"/>
    <w:rsid w:val="005C20CB"/>
    <w:rsid w:val="005C76A4"/>
    <w:rsid w:val="005D369A"/>
    <w:rsid w:val="005D4D23"/>
    <w:rsid w:val="005E025A"/>
    <w:rsid w:val="005E11E7"/>
    <w:rsid w:val="005F0901"/>
    <w:rsid w:val="005F2E8A"/>
    <w:rsid w:val="005F5306"/>
    <w:rsid w:val="005F5BC8"/>
    <w:rsid w:val="006117B3"/>
    <w:rsid w:val="00613C97"/>
    <w:rsid w:val="00626C54"/>
    <w:rsid w:val="00632C37"/>
    <w:rsid w:val="006432BE"/>
    <w:rsid w:val="006543AD"/>
    <w:rsid w:val="00655A79"/>
    <w:rsid w:val="006564AD"/>
    <w:rsid w:val="0065737B"/>
    <w:rsid w:val="00671234"/>
    <w:rsid w:val="0067571D"/>
    <w:rsid w:val="006A771F"/>
    <w:rsid w:val="006B797B"/>
    <w:rsid w:val="006C7FC3"/>
    <w:rsid w:val="006D4DEA"/>
    <w:rsid w:val="006F739D"/>
    <w:rsid w:val="00704CA0"/>
    <w:rsid w:val="0071611D"/>
    <w:rsid w:val="0072223B"/>
    <w:rsid w:val="00747C05"/>
    <w:rsid w:val="00765372"/>
    <w:rsid w:val="00771E57"/>
    <w:rsid w:val="007847CB"/>
    <w:rsid w:val="00787061"/>
    <w:rsid w:val="00793004"/>
    <w:rsid w:val="007A6789"/>
    <w:rsid w:val="007C60FC"/>
    <w:rsid w:val="007C74A5"/>
    <w:rsid w:val="007E2AC2"/>
    <w:rsid w:val="00800BD0"/>
    <w:rsid w:val="00834A3A"/>
    <w:rsid w:val="00847C64"/>
    <w:rsid w:val="00853C62"/>
    <w:rsid w:val="008552D5"/>
    <w:rsid w:val="00861094"/>
    <w:rsid w:val="0086762F"/>
    <w:rsid w:val="00872DFD"/>
    <w:rsid w:val="008758AB"/>
    <w:rsid w:val="0088335E"/>
    <w:rsid w:val="00886200"/>
    <w:rsid w:val="00897031"/>
    <w:rsid w:val="008A1F9E"/>
    <w:rsid w:val="008A3724"/>
    <w:rsid w:val="008A39C1"/>
    <w:rsid w:val="008B1DE2"/>
    <w:rsid w:val="008B6019"/>
    <w:rsid w:val="008C2DBA"/>
    <w:rsid w:val="008D395C"/>
    <w:rsid w:val="008E4BB7"/>
    <w:rsid w:val="0091193A"/>
    <w:rsid w:val="00914E87"/>
    <w:rsid w:val="009224E5"/>
    <w:rsid w:val="00935E01"/>
    <w:rsid w:val="009402D9"/>
    <w:rsid w:val="00965102"/>
    <w:rsid w:val="00967142"/>
    <w:rsid w:val="00967229"/>
    <w:rsid w:val="00971A66"/>
    <w:rsid w:val="009801D3"/>
    <w:rsid w:val="00991CDB"/>
    <w:rsid w:val="009B77B3"/>
    <w:rsid w:val="009B7959"/>
    <w:rsid w:val="009E0658"/>
    <w:rsid w:val="009F2634"/>
    <w:rsid w:val="009F657E"/>
    <w:rsid w:val="00A01166"/>
    <w:rsid w:val="00A015DB"/>
    <w:rsid w:val="00A04B4E"/>
    <w:rsid w:val="00A06B9A"/>
    <w:rsid w:val="00A06C8A"/>
    <w:rsid w:val="00A06E0F"/>
    <w:rsid w:val="00A23F55"/>
    <w:rsid w:val="00A4555D"/>
    <w:rsid w:val="00A552A7"/>
    <w:rsid w:val="00A65CF4"/>
    <w:rsid w:val="00A71F48"/>
    <w:rsid w:val="00A732FA"/>
    <w:rsid w:val="00A758A3"/>
    <w:rsid w:val="00A9164F"/>
    <w:rsid w:val="00AB10E4"/>
    <w:rsid w:val="00AB6401"/>
    <w:rsid w:val="00AD5579"/>
    <w:rsid w:val="00AE1FCA"/>
    <w:rsid w:val="00AF7F2E"/>
    <w:rsid w:val="00B03688"/>
    <w:rsid w:val="00B11FE6"/>
    <w:rsid w:val="00B21D00"/>
    <w:rsid w:val="00B41570"/>
    <w:rsid w:val="00B46144"/>
    <w:rsid w:val="00B46D51"/>
    <w:rsid w:val="00B52FCB"/>
    <w:rsid w:val="00B66B6C"/>
    <w:rsid w:val="00B74482"/>
    <w:rsid w:val="00BA16EC"/>
    <w:rsid w:val="00BA56F9"/>
    <w:rsid w:val="00BA5921"/>
    <w:rsid w:val="00BC5CE2"/>
    <w:rsid w:val="00BD0B00"/>
    <w:rsid w:val="00BD5E54"/>
    <w:rsid w:val="00BE0D4E"/>
    <w:rsid w:val="00BE3E37"/>
    <w:rsid w:val="00C15E1E"/>
    <w:rsid w:val="00C164AA"/>
    <w:rsid w:val="00C1710E"/>
    <w:rsid w:val="00C230A2"/>
    <w:rsid w:val="00C24092"/>
    <w:rsid w:val="00C41E32"/>
    <w:rsid w:val="00C4550A"/>
    <w:rsid w:val="00C4598F"/>
    <w:rsid w:val="00C70375"/>
    <w:rsid w:val="00C830C0"/>
    <w:rsid w:val="00C91091"/>
    <w:rsid w:val="00C9116D"/>
    <w:rsid w:val="00C91642"/>
    <w:rsid w:val="00CA70DC"/>
    <w:rsid w:val="00CC3198"/>
    <w:rsid w:val="00CC3EAF"/>
    <w:rsid w:val="00CD3DC0"/>
    <w:rsid w:val="00CD5544"/>
    <w:rsid w:val="00CE539E"/>
    <w:rsid w:val="00CE791B"/>
    <w:rsid w:val="00CF348A"/>
    <w:rsid w:val="00D07C9B"/>
    <w:rsid w:val="00D1026C"/>
    <w:rsid w:val="00D1393B"/>
    <w:rsid w:val="00D14462"/>
    <w:rsid w:val="00D3094A"/>
    <w:rsid w:val="00D37B83"/>
    <w:rsid w:val="00D45F3D"/>
    <w:rsid w:val="00D52C88"/>
    <w:rsid w:val="00D63288"/>
    <w:rsid w:val="00D64F04"/>
    <w:rsid w:val="00D71495"/>
    <w:rsid w:val="00D86738"/>
    <w:rsid w:val="00DA2942"/>
    <w:rsid w:val="00DB6674"/>
    <w:rsid w:val="00DE0D1C"/>
    <w:rsid w:val="00DF0632"/>
    <w:rsid w:val="00E15291"/>
    <w:rsid w:val="00E25D61"/>
    <w:rsid w:val="00E325F6"/>
    <w:rsid w:val="00E3319B"/>
    <w:rsid w:val="00E33E2B"/>
    <w:rsid w:val="00E35F65"/>
    <w:rsid w:val="00E438ED"/>
    <w:rsid w:val="00E47268"/>
    <w:rsid w:val="00E51510"/>
    <w:rsid w:val="00E674E5"/>
    <w:rsid w:val="00E737C2"/>
    <w:rsid w:val="00E8015A"/>
    <w:rsid w:val="00E83C1D"/>
    <w:rsid w:val="00E86625"/>
    <w:rsid w:val="00E969EA"/>
    <w:rsid w:val="00EB5D81"/>
    <w:rsid w:val="00EC5B6F"/>
    <w:rsid w:val="00ED204B"/>
    <w:rsid w:val="00ED583C"/>
    <w:rsid w:val="00EE27A1"/>
    <w:rsid w:val="00EE6AC7"/>
    <w:rsid w:val="00F028CB"/>
    <w:rsid w:val="00F0307A"/>
    <w:rsid w:val="00F039F0"/>
    <w:rsid w:val="00F15160"/>
    <w:rsid w:val="00F2109A"/>
    <w:rsid w:val="00F24F6D"/>
    <w:rsid w:val="00F373EA"/>
    <w:rsid w:val="00F374E1"/>
    <w:rsid w:val="00F432E3"/>
    <w:rsid w:val="00F477AC"/>
    <w:rsid w:val="00F52ABD"/>
    <w:rsid w:val="00F60517"/>
    <w:rsid w:val="00F711DE"/>
    <w:rsid w:val="00F84C2E"/>
    <w:rsid w:val="00F874CB"/>
    <w:rsid w:val="00F978F2"/>
    <w:rsid w:val="00FA7850"/>
    <w:rsid w:val="00FB044F"/>
    <w:rsid w:val="00FB3651"/>
    <w:rsid w:val="00FC1437"/>
    <w:rsid w:val="00FE55A5"/>
    <w:rsid w:val="00F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7"/>
    <o:shapelayout v:ext="edit">
      <o:idmap v:ext="edit" data="1"/>
    </o:shapelayout>
  </w:shapeDefaults>
  <w:decimalSymbol w:val="."/>
  <w:listSeparator w:val=","/>
  <w14:docId w14:val="6C4C3653"/>
  <w15:chartTrackingRefBased/>
  <w15:docId w15:val="{0BE6E173-40DE-428A-8B1C-3DA2FADA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6A45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6762F"/>
    <w:pPr>
      <w:tabs>
        <w:tab w:val="center" w:pos="4153"/>
        <w:tab w:val="right" w:pos="8306"/>
      </w:tabs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"/>
    <w:rsid w:val="0086762F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86762F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semiHidden/>
    <w:rsid w:val="0086762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DE0D1C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A4555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9164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64F"/>
    <w:pPr>
      <w:autoSpaceDE/>
      <w:autoSpaceDN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16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6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164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515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510"/>
  </w:style>
  <w:style w:type="character" w:styleId="PageNumber">
    <w:name w:val="page number"/>
    <w:basedOn w:val="DefaultParagraphFont"/>
    <w:uiPriority w:val="99"/>
    <w:semiHidden/>
    <w:unhideWhenUsed/>
    <w:rsid w:val="009B77B3"/>
  </w:style>
  <w:style w:type="character" w:styleId="FollowedHyperlink">
    <w:name w:val="FollowedHyperlink"/>
    <w:uiPriority w:val="99"/>
    <w:semiHidden/>
    <w:unhideWhenUsed/>
    <w:rsid w:val="00861094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0AD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84C2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7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sRO@mq.edu.au" TargetMode="External"/><Relationship Id="rId13" Type="http://schemas.openxmlformats.org/officeDocument/2006/relationships/hyperlink" Target="http://www.arc.gov.au/discovery-early-career-researcher-award" TargetMode="External"/><Relationship Id="rId18" Type="http://schemas.openxmlformats.org/officeDocument/2006/relationships/hyperlink" Target="http://www.arc.gov.au/discovery-program-funding-rules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sci.research@mq.edu.au" TargetMode="External"/><Relationship Id="rId17" Type="http://schemas.openxmlformats.org/officeDocument/2006/relationships/hyperlink" Target="http://www.mq.edu.au/about/about-the-university/governance/executive/deputy-vice-chancellor-research/world-leading-researc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rc.gov.au/discovery-program-funding-rule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mhs.researchsupport@mq.edu.a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rc.gov.au/discovery-program-funding-rules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humansciencesresearch@mq.edu.au" TargetMode="External"/><Relationship Id="rId19" Type="http://schemas.openxmlformats.org/officeDocument/2006/relationships/hyperlink" Target="http://www.mq.edu.au/research/research-funding-and-grant-opportunities/fellowship-and-grant-opportunities/arc/arc-discovery-early-career-researcher-awar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beru@mq.edu.au" TargetMode="External"/><Relationship Id="rId14" Type="http://schemas.openxmlformats.org/officeDocument/2006/relationships/hyperlink" Target="http://www.arc.gov.au/discovery-program-funding-rules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9E283-C64F-4B59-AC3E-96442E4BE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Macquarie University</Company>
  <LinksUpToDate>false</LinksUpToDate>
  <CharactersWithSpaces>4227</CharactersWithSpaces>
  <SharedDoc>false</SharedDoc>
  <HyperlinkBase/>
  <HLinks>
    <vt:vector size="48" baseType="variant">
      <vt:variant>
        <vt:i4>5898282</vt:i4>
      </vt:variant>
      <vt:variant>
        <vt:i4>27</vt:i4>
      </vt:variant>
      <vt:variant>
        <vt:i4>0</vt:i4>
      </vt:variant>
      <vt:variant>
        <vt:i4>5</vt:i4>
      </vt:variant>
      <vt:variant>
        <vt:lpwstr>mailto:research@mgsm.edu.au</vt:lpwstr>
      </vt:variant>
      <vt:variant>
        <vt:lpwstr/>
      </vt:variant>
      <vt:variant>
        <vt:i4>3866644</vt:i4>
      </vt:variant>
      <vt:variant>
        <vt:i4>24</vt:i4>
      </vt:variant>
      <vt:variant>
        <vt:i4>0</vt:i4>
      </vt:variant>
      <vt:variant>
        <vt:i4>5</vt:i4>
      </vt:variant>
      <vt:variant>
        <vt:lpwstr>mailto:sci.research@mq.edu.au</vt:lpwstr>
      </vt:variant>
      <vt:variant>
        <vt:lpwstr/>
      </vt:variant>
      <vt:variant>
        <vt:i4>7274566</vt:i4>
      </vt:variant>
      <vt:variant>
        <vt:i4>21</vt:i4>
      </vt:variant>
      <vt:variant>
        <vt:i4>0</vt:i4>
      </vt:variant>
      <vt:variant>
        <vt:i4>5</vt:i4>
      </vt:variant>
      <vt:variant>
        <vt:lpwstr>mailto:fmhs.researchsupport@mq.edu.au</vt:lpwstr>
      </vt:variant>
      <vt:variant>
        <vt:lpwstr/>
      </vt:variant>
      <vt:variant>
        <vt:i4>7929868</vt:i4>
      </vt:variant>
      <vt:variant>
        <vt:i4>18</vt:i4>
      </vt:variant>
      <vt:variant>
        <vt:i4>0</vt:i4>
      </vt:variant>
      <vt:variant>
        <vt:i4>5</vt:i4>
      </vt:variant>
      <vt:variant>
        <vt:lpwstr>mailto:humansciencesresearch@mq.edu.au</vt:lpwstr>
      </vt:variant>
      <vt:variant>
        <vt:lpwstr/>
      </vt:variant>
      <vt:variant>
        <vt:i4>6815770</vt:i4>
      </vt:variant>
      <vt:variant>
        <vt:i4>15</vt:i4>
      </vt:variant>
      <vt:variant>
        <vt:i4>0</vt:i4>
      </vt:variant>
      <vt:variant>
        <vt:i4>5</vt:i4>
      </vt:variant>
      <vt:variant>
        <vt:lpwstr>mailto:fberu@mq.edu.au</vt:lpwstr>
      </vt:variant>
      <vt:variant>
        <vt:lpwstr/>
      </vt:variant>
      <vt:variant>
        <vt:i4>4522029</vt:i4>
      </vt:variant>
      <vt:variant>
        <vt:i4>12</vt:i4>
      </vt:variant>
      <vt:variant>
        <vt:i4>0</vt:i4>
      </vt:variant>
      <vt:variant>
        <vt:i4>5</vt:i4>
      </vt:variant>
      <vt:variant>
        <vt:lpwstr>mailto:ArtsRO@mq.edu.au</vt:lpwstr>
      </vt:variant>
      <vt:variant>
        <vt:lpwstr/>
      </vt:variant>
      <vt:variant>
        <vt:i4>5046275</vt:i4>
      </vt:variant>
      <vt:variant>
        <vt:i4>3</vt:i4>
      </vt:variant>
      <vt:variant>
        <vt:i4>0</vt:i4>
      </vt:variant>
      <vt:variant>
        <vt:i4>5</vt:i4>
      </vt:variant>
      <vt:variant>
        <vt:lpwstr>http://www.arc.gov.au/discovery-early-career-researcher-award</vt:lpwstr>
      </vt:variant>
      <vt:variant>
        <vt:lpwstr/>
      </vt:variant>
      <vt:variant>
        <vt:i4>2424832</vt:i4>
      </vt:variant>
      <vt:variant>
        <vt:i4>0</vt:i4>
      </vt:variant>
      <vt:variant>
        <vt:i4>0</vt:i4>
      </vt:variant>
      <vt:variant>
        <vt:i4>5</vt:i4>
      </vt:variant>
      <vt:variant>
        <vt:lpwstr>mailto:research.preaward@mq.edu.au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CSH</dc:creator>
  <cp:keywords/>
  <cp:lastModifiedBy>Ross Hill</cp:lastModifiedBy>
  <cp:revision>19</cp:revision>
  <cp:lastPrinted>2017-07-11T03:32:00Z</cp:lastPrinted>
  <dcterms:created xsi:type="dcterms:W3CDTF">2017-07-11T03:35:00Z</dcterms:created>
  <dcterms:modified xsi:type="dcterms:W3CDTF">2017-09-01T03:16:00Z</dcterms:modified>
</cp:coreProperties>
</file>